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187"/>
        <w:gridCol w:w="992"/>
        <w:gridCol w:w="2988"/>
      </w:tblGrid>
      <w:tr w:rsidR="000A3258" w:rsidTr="008571A4">
        <w:trPr>
          <w:trHeight w:val="276"/>
        </w:trPr>
        <w:tc>
          <w:tcPr>
            <w:tcW w:w="9803" w:type="dxa"/>
            <w:gridSpan w:val="4"/>
          </w:tcPr>
          <w:p w:rsidR="000A3258" w:rsidRDefault="000A3258" w:rsidP="000A3258">
            <w:pPr>
              <w:pStyle w:val="TableParagraph"/>
              <w:spacing w:line="266" w:lineRule="exact"/>
              <w:ind w:left="2605" w:right="2588"/>
              <w:jc w:val="center"/>
              <w:rPr>
                <w:b/>
                <w:sz w:val="24"/>
              </w:rPr>
            </w:pPr>
          </w:p>
        </w:tc>
      </w:tr>
      <w:tr w:rsidR="000A3258" w:rsidTr="008571A4">
        <w:trPr>
          <w:trHeight w:val="298"/>
        </w:trPr>
        <w:tc>
          <w:tcPr>
            <w:tcW w:w="9803" w:type="dxa"/>
            <w:gridSpan w:val="4"/>
          </w:tcPr>
          <w:p w:rsidR="00533548" w:rsidRDefault="00533548" w:rsidP="000A3258">
            <w:pPr>
              <w:pStyle w:val="TableParagraph"/>
              <w:spacing w:before="11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Outfitter-Guide Business Operating Plan</w:t>
            </w:r>
          </w:p>
          <w:p w:rsidR="000A3258" w:rsidRPr="000A3258" w:rsidRDefault="000A3258" w:rsidP="000A3258">
            <w:pPr>
              <w:pStyle w:val="TableParagraph"/>
              <w:spacing w:before="11"/>
              <w:ind w:right="68"/>
              <w:jc w:val="center"/>
              <w:rPr>
                <w:b/>
                <w:sz w:val="24"/>
              </w:rPr>
            </w:pPr>
            <w:r w:rsidRPr="000A3258">
              <w:rPr>
                <w:b/>
                <w:sz w:val="24"/>
              </w:rPr>
              <w:t>COVID-19 Stipulations - Self-Certification Form</w:t>
            </w:r>
          </w:p>
        </w:tc>
      </w:tr>
      <w:tr w:rsidR="000A3258" w:rsidTr="008571A4">
        <w:trPr>
          <w:trHeight w:val="745"/>
        </w:trPr>
        <w:tc>
          <w:tcPr>
            <w:tcW w:w="9803" w:type="dxa"/>
            <w:gridSpan w:val="4"/>
          </w:tcPr>
          <w:p w:rsidR="000A3258" w:rsidRDefault="000A3258" w:rsidP="000A3258">
            <w:pPr>
              <w:pStyle w:val="TableParagraph"/>
              <w:spacing w:before="11"/>
              <w:ind w:left="55" w:right="68"/>
              <w:jc w:val="center"/>
              <w:rPr>
                <w:b/>
                <w:sz w:val="24"/>
              </w:rPr>
            </w:pPr>
            <w:r w:rsidRPr="000A3258">
              <w:rPr>
                <w:b/>
                <w:sz w:val="24"/>
              </w:rPr>
              <w:t>Bridger-Teton National Forest</w:t>
            </w:r>
          </w:p>
          <w:p w:rsidR="00791866" w:rsidRPr="000A3258" w:rsidRDefault="00791866" w:rsidP="000A3258">
            <w:pPr>
              <w:pStyle w:val="TableParagraph"/>
              <w:spacing w:before="11"/>
              <w:ind w:left="5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(4/30/20)</w:t>
            </w:r>
          </w:p>
        </w:tc>
      </w:tr>
      <w:tr w:rsidR="000A3258" w:rsidRPr="00B75C7B" w:rsidTr="008571A4">
        <w:trPr>
          <w:trHeight w:val="746"/>
        </w:trPr>
        <w:tc>
          <w:tcPr>
            <w:tcW w:w="9803" w:type="dxa"/>
            <w:gridSpan w:val="4"/>
          </w:tcPr>
          <w:p w:rsidR="000A3258" w:rsidRPr="00B75C7B" w:rsidRDefault="000A3258" w:rsidP="00DF38A9">
            <w:pPr>
              <w:pStyle w:val="TableParagraph"/>
              <w:rPr>
                <w:sz w:val="26"/>
              </w:rPr>
            </w:pPr>
          </w:p>
          <w:p w:rsidR="000849D2" w:rsidRPr="00B75C7B" w:rsidRDefault="000A3258" w:rsidP="00DF38A9">
            <w:pPr>
              <w:pStyle w:val="TableParagraph"/>
              <w:tabs>
                <w:tab w:val="left" w:pos="7151"/>
              </w:tabs>
              <w:spacing w:before="177"/>
              <w:ind w:left="55"/>
              <w:rPr>
                <w:sz w:val="24"/>
              </w:rPr>
            </w:pPr>
            <w:r w:rsidRPr="00B75C7B">
              <w:rPr>
                <w:spacing w:val="-3"/>
                <w:sz w:val="24"/>
              </w:rPr>
              <w:t xml:space="preserve">In </w:t>
            </w:r>
            <w:r w:rsidRPr="00B75C7B">
              <w:rPr>
                <w:sz w:val="24"/>
              </w:rPr>
              <w:t>light of the</w:t>
            </w:r>
            <w:r w:rsidRPr="00B75C7B">
              <w:rPr>
                <w:spacing w:val="-6"/>
                <w:sz w:val="24"/>
              </w:rPr>
              <w:t xml:space="preserve"> </w:t>
            </w:r>
            <w:r w:rsidRPr="00B75C7B">
              <w:rPr>
                <w:sz w:val="24"/>
              </w:rPr>
              <w:t>COVID-19</w:t>
            </w:r>
            <w:r w:rsidRPr="00B75C7B">
              <w:rPr>
                <w:spacing w:val="-2"/>
                <w:sz w:val="24"/>
              </w:rPr>
              <w:t xml:space="preserve"> </w:t>
            </w:r>
            <w:r w:rsidRPr="00B75C7B">
              <w:rPr>
                <w:sz w:val="24"/>
              </w:rPr>
              <w:t xml:space="preserve">outbreak, </w:t>
            </w:r>
            <w:r w:rsidR="000849D2" w:rsidRPr="00B75C7B">
              <w:rPr>
                <w:sz w:val="24"/>
              </w:rPr>
              <w:t xml:space="preserve">the Governor of the </w:t>
            </w:r>
            <w:r w:rsidRPr="00B75C7B">
              <w:rPr>
                <w:sz w:val="24"/>
              </w:rPr>
              <w:t xml:space="preserve">State of Wyoming </w:t>
            </w:r>
            <w:r w:rsidR="000849D2" w:rsidRPr="00B75C7B">
              <w:rPr>
                <w:sz w:val="24"/>
              </w:rPr>
              <w:t xml:space="preserve">has issued several </w:t>
            </w:r>
            <w:r w:rsidR="00B75C7B">
              <w:rPr>
                <w:sz w:val="24"/>
              </w:rPr>
              <w:t xml:space="preserve">orders and directives that are </w:t>
            </w:r>
            <w:r w:rsidR="000849D2" w:rsidRPr="00B75C7B">
              <w:rPr>
                <w:sz w:val="24"/>
              </w:rPr>
              <w:t xml:space="preserve">considered necessary for public health and safety.  In addition, Teton County has also </w:t>
            </w:r>
            <w:r w:rsidR="00233F3A">
              <w:rPr>
                <w:sz w:val="24"/>
              </w:rPr>
              <w:t>implemented</w:t>
            </w:r>
            <w:r w:rsidR="000849D2" w:rsidRPr="00B75C7B">
              <w:rPr>
                <w:sz w:val="24"/>
              </w:rPr>
              <w:t xml:space="preserve"> COVID-19 restrictions.  Other counties may also chos</w:t>
            </w:r>
            <w:r w:rsidR="00233F3A">
              <w:rPr>
                <w:sz w:val="24"/>
              </w:rPr>
              <w:t xml:space="preserve">e to issue COVID-19 </w:t>
            </w:r>
            <w:r w:rsidR="000849D2" w:rsidRPr="00B75C7B">
              <w:rPr>
                <w:sz w:val="24"/>
              </w:rPr>
              <w:t xml:space="preserve"> </w:t>
            </w:r>
            <w:r w:rsidR="00233F3A">
              <w:rPr>
                <w:sz w:val="24"/>
              </w:rPr>
              <w:t xml:space="preserve">orders or directives </w:t>
            </w:r>
            <w:r w:rsidR="000849D2" w:rsidRPr="00B75C7B">
              <w:rPr>
                <w:sz w:val="24"/>
              </w:rPr>
              <w:t>at any time</w:t>
            </w:r>
            <w:r w:rsidR="00233F3A">
              <w:rPr>
                <w:sz w:val="24"/>
              </w:rPr>
              <w:t xml:space="preserve">, and the State of Wyoming and Teton County orders and directives will continue to be amended in response to changing public health and safety conditions related to COVID-19. </w:t>
            </w:r>
          </w:p>
          <w:p w:rsidR="000A3258" w:rsidRPr="00B75C7B" w:rsidRDefault="000A3258" w:rsidP="00DF38A9">
            <w:pPr>
              <w:pStyle w:val="TableParagraph"/>
              <w:tabs>
                <w:tab w:val="left" w:pos="7151"/>
              </w:tabs>
              <w:spacing w:before="177"/>
              <w:ind w:left="55"/>
              <w:rPr>
                <w:sz w:val="24"/>
              </w:rPr>
            </w:pPr>
            <w:r w:rsidRPr="00D96A69">
              <w:rPr>
                <w:sz w:val="24"/>
              </w:rPr>
              <w:t xml:space="preserve">Outfitter </w:t>
            </w:r>
            <w:r w:rsidR="004C2744" w:rsidRPr="00D96A69">
              <w:rPr>
                <w:sz w:val="24"/>
              </w:rPr>
              <w:t xml:space="preserve">Business </w:t>
            </w:r>
            <w:r w:rsidRPr="00D96A69">
              <w:rPr>
                <w:sz w:val="24"/>
              </w:rPr>
              <w:t>Name</w:t>
            </w:r>
            <w:r w:rsidR="00DE292F" w:rsidRPr="00D96A69">
              <w:rPr>
                <w:sz w:val="24"/>
              </w:rPr>
              <w:t xml:space="preserve">: </w:t>
            </w:r>
            <w:r w:rsidR="00DE292F">
              <w:rPr>
                <w:sz w:val="24"/>
                <w:u w:val="single"/>
              </w:rPr>
              <w:t xml:space="preserve">                                                                              </w:t>
            </w:r>
            <w:r w:rsidR="00DE292F" w:rsidRPr="00D96A69">
              <w:rPr>
                <w:sz w:val="24"/>
              </w:rPr>
              <w:t xml:space="preserve">   </w:t>
            </w:r>
            <w:r w:rsidRPr="00B75C7B">
              <w:rPr>
                <w:sz w:val="24"/>
              </w:rPr>
              <w:t>is electing to</w:t>
            </w:r>
            <w:r w:rsidRPr="00B75C7B">
              <w:rPr>
                <w:spacing w:val="-5"/>
                <w:sz w:val="24"/>
              </w:rPr>
              <w:t xml:space="preserve"> </w:t>
            </w:r>
            <w:r w:rsidRPr="00B75C7B">
              <w:rPr>
                <w:sz w:val="24"/>
              </w:rPr>
              <w:t xml:space="preserve">operate under its current </w:t>
            </w:r>
            <w:r w:rsidR="004C2744" w:rsidRPr="00B75C7B">
              <w:rPr>
                <w:sz w:val="24"/>
              </w:rPr>
              <w:t xml:space="preserve">outfitter-guide </w:t>
            </w:r>
            <w:r w:rsidRPr="00B75C7B">
              <w:rPr>
                <w:sz w:val="24"/>
              </w:rPr>
              <w:t>special use permit</w:t>
            </w:r>
            <w:r w:rsidR="004C2744" w:rsidRPr="00B75C7B">
              <w:rPr>
                <w:sz w:val="24"/>
              </w:rPr>
              <w:t>,</w:t>
            </w:r>
            <w:r w:rsidRPr="00B75C7B">
              <w:rPr>
                <w:sz w:val="24"/>
              </w:rPr>
              <w:t xml:space="preserve"> issued by the Bridger-Teton National Forest. </w:t>
            </w:r>
          </w:p>
          <w:p w:rsidR="00533548" w:rsidRPr="00B75C7B" w:rsidRDefault="000849D2" w:rsidP="00233F3A">
            <w:pPr>
              <w:pStyle w:val="TableParagraph"/>
              <w:tabs>
                <w:tab w:val="left" w:pos="7151"/>
              </w:tabs>
              <w:spacing w:before="177"/>
              <w:ind w:left="55"/>
              <w:rPr>
                <w:sz w:val="24"/>
              </w:rPr>
            </w:pPr>
            <w:r w:rsidRPr="00B75C7B">
              <w:rPr>
                <w:sz w:val="24"/>
              </w:rPr>
              <w:t xml:space="preserve">Per </w:t>
            </w:r>
            <w:r w:rsidR="000A3258" w:rsidRPr="00B75C7B">
              <w:rPr>
                <w:sz w:val="24"/>
              </w:rPr>
              <w:t xml:space="preserve">Clause I.F. of the </w:t>
            </w:r>
            <w:r w:rsidRPr="00B75C7B">
              <w:rPr>
                <w:sz w:val="24"/>
              </w:rPr>
              <w:t>P</w:t>
            </w:r>
            <w:r w:rsidR="000A3258" w:rsidRPr="00B75C7B">
              <w:rPr>
                <w:sz w:val="24"/>
              </w:rPr>
              <w:t>ermit</w:t>
            </w:r>
            <w:r w:rsidRPr="00B75C7B">
              <w:rPr>
                <w:sz w:val="24"/>
              </w:rPr>
              <w:t xml:space="preserve">, </w:t>
            </w:r>
            <w:r w:rsidR="000A3258" w:rsidRPr="00B75C7B">
              <w:rPr>
                <w:sz w:val="24"/>
              </w:rPr>
              <w:t>compliance with all present and future federal, state, county, and municipal laws, regulations, and other l</w:t>
            </w:r>
            <w:r w:rsidR="00233F3A">
              <w:rPr>
                <w:sz w:val="24"/>
              </w:rPr>
              <w:t xml:space="preserve">egal requirements is required. </w:t>
            </w:r>
            <w:r w:rsidR="000A3258" w:rsidRPr="00B75C7B">
              <w:rPr>
                <w:sz w:val="24"/>
              </w:rPr>
              <w:t xml:space="preserve">In accordance with </w:t>
            </w:r>
            <w:r w:rsidR="004C2744" w:rsidRPr="00B75C7B">
              <w:rPr>
                <w:sz w:val="24"/>
              </w:rPr>
              <w:t xml:space="preserve">this clause, the outfitter </w:t>
            </w:r>
            <w:r w:rsidRPr="00B75C7B">
              <w:rPr>
                <w:sz w:val="24"/>
              </w:rPr>
              <w:t>is required to meet all</w:t>
            </w:r>
            <w:r w:rsidR="000A3258" w:rsidRPr="00B75C7B">
              <w:rPr>
                <w:sz w:val="24"/>
              </w:rPr>
              <w:t xml:space="preserve"> current and future</w:t>
            </w:r>
            <w:r w:rsidR="00233F3A">
              <w:rPr>
                <w:sz w:val="24"/>
              </w:rPr>
              <w:t xml:space="preserve"> COVID-19 orders and directives issued by the</w:t>
            </w:r>
            <w:r w:rsidR="000A3258" w:rsidRPr="00B75C7B">
              <w:rPr>
                <w:sz w:val="24"/>
              </w:rPr>
              <w:t xml:space="preserve"> Wyoming </w:t>
            </w:r>
            <w:r w:rsidR="004C2744" w:rsidRPr="00B75C7B">
              <w:rPr>
                <w:sz w:val="24"/>
              </w:rPr>
              <w:t xml:space="preserve">State </w:t>
            </w:r>
            <w:r w:rsidR="000A3258" w:rsidRPr="00B75C7B">
              <w:rPr>
                <w:sz w:val="24"/>
              </w:rPr>
              <w:t xml:space="preserve">Governor’s </w:t>
            </w:r>
            <w:r w:rsidR="00233F3A">
              <w:rPr>
                <w:sz w:val="24"/>
              </w:rPr>
              <w:t xml:space="preserve">Office, County, or local agencies, as well as </w:t>
            </w:r>
            <w:r w:rsidR="00533548" w:rsidRPr="00B75C7B">
              <w:rPr>
                <w:sz w:val="24"/>
              </w:rPr>
              <w:t>CDC guidelines</w:t>
            </w:r>
            <w:r w:rsidRPr="00B75C7B">
              <w:rPr>
                <w:sz w:val="24"/>
              </w:rPr>
              <w:t xml:space="preserve"> </w:t>
            </w:r>
            <w:r w:rsidR="000A3258" w:rsidRPr="00B75C7B">
              <w:rPr>
                <w:sz w:val="24"/>
              </w:rPr>
              <w:t>a</w:t>
            </w:r>
            <w:r w:rsidR="004C2744" w:rsidRPr="00B75C7B">
              <w:rPr>
                <w:sz w:val="24"/>
              </w:rPr>
              <w:t xml:space="preserve">pplicable </w:t>
            </w:r>
            <w:r w:rsidR="000A3258" w:rsidRPr="00B75C7B">
              <w:rPr>
                <w:sz w:val="24"/>
              </w:rPr>
              <w:t xml:space="preserve">within </w:t>
            </w:r>
            <w:r w:rsidR="00533548" w:rsidRPr="00B75C7B">
              <w:rPr>
                <w:sz w:val="24"/>
              </w:rPr>
              <w:t>the permitted area</w:t>
            </w:r>
            <w:r w:rsidRPr="00B75C7B">
              <w:rPr>
                <w:sz w:val="24"/>
              </w:rPr>
              <w:t xml:space="preserve"> of operation approved in the special use permit.  </w:t>
            </w:r>
            <w:r w:rsidR="00233F3A">
              <w:rPr>
                <w:sz w:val="24"/>
              </w:rPr>
              <w:t xml:space="preserve">In addition, the Bridger-Teton National Forest and/or Intermountain Region 4 </w:t>
            </w:r>
            <w:r w:rsidR="002A6C14">
              <w:rPr>
                <w:sz w:val="24"/>
              </w:rPr>
              <w:t xml:space="preserve">may issue various Special Orders in </w:t>
            </w:r>
            <w:r w:rsidR="00233F3A">
              <w:rPr>
                <w:sz w:val="24"/>
              </w:rPr>
              <w:t>response to COVID-19</w:t>
            </w:r>
            <w:r w:rsidR="002A6C14">
              <w:rPr>
                <w:sz w:val="24"/>
              </w:rPr>
              <w:t xml:space="preserve"> for public and employee health and safety, or resource protection.</w:t>
            </w:r>
          </w:p>
          <w:p w:rsidR="00B75C7B" w:rsidRDefault="00B75C7B" w:rsidP="00B75C7B">
            <w:pPr>
              <w:pStyle w:val="NoSpacing"/>
            </w:pPr>
          </w:p>
          <w:p w:rsidR="00B75C7B" w:rsidRDefault="00BA5138" w:rsidP="00B75C7B">
            <w:pPr>
              <w:pStyle w:val="NoSpacing"/>
              <w:numPr>
                <w:ilvl w:val="0"/>
                <w:numId w:val="3"/>
              </w:numPr>
            </w:pPr>
            <w:r w:rsidRPr="00B75C7B">
              <w:t>The most current information for Wyoming State can be found here: ______</w:t>
            </w:r>
            <w:r w:rsidR="00533548" w:rsidRPr="00B75C7B">
              <w:t>___________</w:t>
            </w:r>
            <w:r w:rsidR="00805563">
              <w:t>___</w:t>
            </w:r>
            <w:r w:rsidR="00533548" w:rsidRPr="00B75C7B">
              <w:t>__</w:t>
            </w:r>
            <w:r w:rsidRPr="00B75C7B">
              <w:t>__</w:t>
            </w:r>
          </w:p>
          <w:p w:rsidR="00805563" w:rsidRPr="00805563" w:rsidRDefault="00BA5138" w:rsidP="00805563">
            <w:pPr>
              <w:pStyle w:val="NoSpacing"/>
              <w:numPr>
                <w:ilvl w:val="0"/>
                <w:numId w:val="3"/>
              </w:numPr>
            </w:pPr>
            <w:r w:rsidRPr="00B75C7B">
              <w:rPr>
                <w:rFonts w:eastAsiaTheme="minorHAnsi"/>
                <w:lang w:bidi="ar-SA"/>
              </w:rPr>
              <w:t>The most current information for Teton and Lincoln Counties can be found here</w:t>
            </w:r>
            <w:r w:rsidR="00805563">
              <w:rPr>
                <w:rFonts w:eastAsiaTheme="minorHAnsi"/>
                <w:lang w:bidi="ar-SA"/>
              </w:rPr>
              <w:t>:  ______________</w:t>
            </w:r>
          </w:p>
          <w:p w:rsidR="00D96A69" w:rsidRPr="00B75C7B" w:rsidRDefault="00BA5138" w:rsidP="00805563">
            <w:pPr>
              <w:pStyle w:val="NoSpacing"/>
              <w:numPr>
                <w:ilvl w:val="0"/>
                <w:numId w:val="3"/>
              </w:numPr>
            </w:pPr>
            <w:r w:rsidRPr="00805563">
              <w:rPr>
                <w:rFonts w:eastAsiaTheme="minorHAnsi"/>
                <w:lang w:bidi="ar-SA"/>
              </w:rPr>
              <w:t>The most current information for CDC guideli</w:t>
            </w:r>
            <w:r w:rsidR="00533548" w:rsidRPr="00805563">
              <w:rPr>
                <w:rFonts w:eastAsiaTheme="minorHAnsi"/>
                <w:lang w:bidi="ar-SA"/>
              </w:rPr>
              <w:t>nes can be found here: ________________________</w:t>
            </w:r>
          </w:p>
          <w:p w:rsidR="00D96A69" w:rsidRPr="00805563" w:rsidRDefault="000640C1" w:rsidP="00805563">
            <w:pPr>
              <w:pStyle w:val="NoSpacing"/>
              <w:numPr>
                <w:ilvl w:val="0"/>
                <w:numId w:val="3"/>
              </w:numPr>
            </w:pPr>
            <w:r w:rsidRPr="00D96A69">
              <w:rPr>
                <w:rFonts w:eastAsiaTheme="minorHAnsi"/>
                <w:lang w:bidi="ar-SA"/>
              </w:rPr>
              <w:t xml:space="preserve">Special </w:t>
            </w:r>
            <w:r w:rsidR="00533548" w:rsidRPr="00D96A69">
              <w:rPr>
                <w:rFonts w:eastAsiaTheme="minorHAnsi"/>
                <w:lang w:bidi="ar-SA"/>
              </w:rPr>
              <w:t xml:space="preserve">Orders </w:t>
            </w:r>
            <w:r w:rsidR="00C82642" w:rsidRPr="00D96A69">
              <w:rPr>
                <w:rFonts w:eastAsiaTheme="minorHAnsi"/>
                <w:lang w:bidi="ar-SA"/>
              </w:rPr>
              <w:t xml:space="preserve">(closures, etc.) </w:t>
            </w:r>
            <w:r w:rsidR="00533548" w:rsidRPr="00D96A69">
              <w:rPr>
                <w:rFonts w:eastAsiaTheme="minorHAnsi"/>
                <w:lang w:bidi="ar-SA"/>
              </w:rPr>
              <w:t xml:space="preserve">issued by the Bridger-Teton National Forest </w:t>
            </w:r>
            <w:r w:rsidR="00805563">
              <w:rPr>
                <w:rFonts w:eastAsiaTheme="minorHAnsi"/>
                <w:lang w:bidi="ar-SA"/>
              </w:rPr>
              <w:t>can be found here:  ______________</w:t>
            </w:r>
            <w:bookmarkStart w:id="0" w:name="_GoBack"/>
            <w:bookmarkEnd w:id="0"/>
          </w:p>
          <w:p w:rsidR="00D96A69" w:rsidRDefault="00D96A69" w:rsidP="00805563">
            <w:pPr>
              <w:pStyle w:val="NoSpacing"/>
              <w:ind w:left="720"/>
              <w:rPr>
                <w:rFonts w:eastAsiaTheme="minorHAnsi"/>
                <w:lang w:bidi="ar-SA"/>
              </w:rPr>
            </w:pPr>
          </w:p>
          <w:p w:rsidR="00BA5138" w:rsidRPr="00D96A69" w:rsidRDefault="00BA5138" w:rsidP="00805563">
            <w:pPr>
              <w:pStyle w:val="NoSpacing"/>
              <w:ind w:left="720"/>
              <w:rPr>
                <w:sz w:val="24"/>
              </w:rPr>
            </w:pPr>
          </w:p>
          <w:p w:rsidR="00533548" w:rsidRPr="00B75C7B" w:rsidRDefault="00533548" w:rsidP="004C2744">
            <w:pPr>
              <w:pStyle w:val="NoSpacing"/>
            </w:pPr>
            <w:r w:rsidRPr="00B75C7B">
              <w:t>I certify that:</w:t>
            </w:r>
          </w:p>
          <w:p w:rsidR="00533548" w:rsidRPr="00B75C7B" w:rsidRDefault="00533548" w:rsidP="004C2744">
            <w:pPr>
              <w:pStyle w:val="NoSpacing"/>
            </w:pPr>
          </w:p>
          <w:p w:rsidR="00533548" w:rsidRPr="00B75C7B" w:rsidRDefault="00533548" w:rsidP="00533548">
            <w:pPr>
              <w:pStyle w:val="NoSpacing"/>
              <w:numPr>
                <w:ilvl w:val="0"/>
                <w:numId w:val="4"/>
              </w:numPr>
            </w:pPr>
            <w:r w:rsidRPr="00B75C7B">
              <w:t>I will comply with the above requirements;</w:t>
            </w:r>
            <w:r w:rsidR="00D96A69">
              <w:t xml:space="preserve"> and</w:t>
            </w:r>
          </w:p>
          <w:p w:rsidR="00533548" w:rsidRPr="00B75C7B" w:rsidRDefault="00533548" w:rsidP="00533548">
            <w:pPr>
              <w:pStyle w:val="NoSpacing"/>
              <w:numPr>
                <w:ilvl w:val="0"/>
                <w:numId w:val="4"/>
              </w:numPr>
            </w:pPr>
            <w:r w:rsidRPr="00B75C7B">
              <w:t>It is my responsibility as a permit holder, to modify my operations as necessary in order to adhere to the stipulations listed above; and</w:t>
            </w:r>
          </w:p>
          <w:p w:rsidR="00533548" w:rsidRPr="00B75C7B" w:rsidRDefault="00533548" w:rsidP="00533548">
            <w:pPr>
              <w:pStyle w:val="NoSpacing"/>
              <w:numPr>
                <w:ilvl w:val="0"/>
                <w:numId w:val="4"/>
              </w:numPr>
            </w:pPr>
            <w:r w:rsidRPr="00B75C7B">
              <w:t>It is my duty as a permit holder to stay up-to-date on the latest information issued by the State of Wyoming, as well as County and CDC direction applicable to the areas in which I will be operating under my special use permit.</w:t>
            </w:r>
          </w:p>
        </w:tc>
      </w:tr>
      <w:tr w:rsidR="00533548" w:rsidTr="008571A4">
        <w:trPr>
          <w:trHeight w:val="746"/>
        </w:trPr>
        <w:tc>
          <w:tcPr>
            <w:tcW w:w="9803" w:type="dxa"/>
            <w:gridSpan w:val="4"/>
          </w:tcPr>
          <w:p w:rsidR="00533548" w:rsidRDefault="00533548" w:rsidP="00DF38A9">
            <w:pPr>
              <w:pStyle w:val="TableParagraph"/>
              <w:rPr>
                <w:sz w:val="26"/>
              </w:rPr>
            </w:pPr>
          </w:p>
          <w:p w:rsidR="00D96A69" w:rsidRDefault="00D96A69" w:rsidP="00DF38A9">
            <w:pPr>
              <w:pStyle w:val="TableParagraph"/>
              <w:rPr>
                <w:sz w:val="26"/>
              </w:rPr>
            </w:pPr>
          </w:p>
          <w:p w:rsidR="00D96A69" w:rsidRDefault="00D96A69" w:rsidP="00DF38A9">
            <w:pPr>
              <w:pStyle w:val="TableParagraph"/>
              <w:rPr>
                <w:sz w:val="26"/>
              </w:rPr>
            </w:pPr>
          </w:p>
        </w:tc>
      </w:tr>
      <w:tr w:rsidR="000A3258" w:rsidTr="008571A4">
        <w:trPr>
          <w:trHeight w:val="1477"/>
        </w:trPr>
        <w:tc>
          <w:tcPr>
            <w:tcW w:w="636" w:type="dxa"/>
            <w:tcBorders>
              <w:top w:val="single" w:sz="8" w:space="0" w:color="000000"/>
            </w:tcBorders>
          </w:tcPr>
          <w:p w:rsidR="000A3258" w:rsidRDefault="000A3258" w:rsidP="00DF38A9">
            <w:pPr>
              <w:pStyle w:val="TableParagraph"/>
            </w:pPr>
          </w:p>
          <w:p w:rsidR="004C2744" w:rsidRDefault="004C2744" w:rsidP="00DF38A9">
            <w:pPr>
              <w:pStyle w:val="TableParagraph"/>
            </w:pPr>
          </w:p>
          <w:p w:rsidR="004C2744" w:rsidRDefault="004C2744" w:rsidP="00DF38A9">
            <w:pPr>
              <w:pStyle w:val="TableParagraph"/>
            </w:pPr>
          </w:p>
          <w:p w:rsidR="004C2744" w:rsidRDefault="004C2744" w:rsidP="00DF38A9">
            <w:pPr>
              <w:pStyle w:val="TableParagraph"/>
            </w:pPr>
          </w:p>
        </w:tc>
        <w:tc>
          <w:tcPr>
            <w:tcW w:w="5187" w:type="dxa"/>
            <w:tcBorders>
              <w:top w:val="single" w:sz="8" w:space="0" w:color="000000"/>
            </w:tcBorders>
          </w:tcPr>
          <w:p w:rsidR="000A3258" w:rsidRDefault="000A3258" w:rsidP="00DF38A9">
            <w:pPr>
              <w:pStyle w:val="TableParagraph"/>
              <w:spacing w:line="275" w:lineRule="exact"/>
              <w:ind w:left="806"/>
              <w:rPr>
                <w:sz w:val="24"/>
              </w:rPr>
            </w:pPr>
            <w:r>
              <w:rPr>
                <w:sz w:val="24"/>
              </w:rPr>
              <w:t>Permit Holder Signature</w:t>
            </w:r>
          </w:p>
        </w:tc>
        <w:tc>
          <w:tcPr>
            <w:tcW w:w="992" w:type="dxa"/>
          </w:tcPr>
          <w:p w:rsidR="000A3258" w:rsidRDefault="000A3258" w:rsidP="00DF38A9">
            <w:pPr>
              <w:pStyle w:val="TableParagraph"/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 w:rsidR="000A3258" w:rsidRDefault="000A3258" w:rsidP="00DF38A9">
            <w:pPr>
              <w:pStyle w:val="TableParagraph"/>
              <w:spacing w:line="275" w:lineRule="exact"/>
              <w:ind w:left="1239" w:right="1220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DE1E64" w:rsidRDefault="00DE1E64" w:rsidP="008571A4"/>
    <w:sectPr w:rsidR="00DE1E64" w:rsidSect="00B75C7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92E"/>
    <w:multiLevelType w:val="hybridMultilevel"/>
    <w:tmpl w:val="2A1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613"/>
    <w:multiLevelType w:val="hybridMultilevel"/>
    <w:tmpl w:val="343E9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7477F"/>
    <w:multiLevelType w:val="hybridMultilevel"/>
    <w:tmpl w:val="AA32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F2F63"/>
    <w:multiLevelType w:val="hybridMultilevel"/>
    <w:tmpl w:val="EEB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8"/>
    <w:rsid w:val="000640C1"/>
    <w:rsid w:val="000849D2"/>
    <w:rsid w:val="000A3258"/>
    <w:rsid w:val="00233F3A"/>
    <w:rsid w:val="002A6C14"/>
    <w:rsid w:val="00484C8F"/>
    <w:rsid w:val="004C2744"/>
    <w:rsid w:val="00533548"/>
    <w:rsid w:val="00791866"/>
    <w:rsid w:val="00805563"/>
    <w:rsid w:val="008571A4"/>
    <w:rsid w:val="00A55E7B"/>
    <w:rsid w:val="00AE63B8"/>
    <w:rsid w:val="00B75C7B"/>
    <w:rsid w:val="00BA5138"/>
    <w:rsid w:val="00C82642"/>
    <w:rsid w:val="00D96A69"/>
    <w:rsid w:val="00DE1E64"/>
    <w:rsid w:val="00D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D70AD-FBFC-4FAD-9D7F-46DF0F5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3258"/>
  </w:style>
  <w:style w:type="paragraph" w:styleId="NoSpacing">
    <w:name w:val="No Spacing"/>
    <w:uiPriority w:val="1"/>
    <w:qFormat/>
    <w:rsid w:val="000A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A5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2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Cindy -FS</dc:creator>
  <cp:keywords/>
  <dc:description/>
  <cp:lastModifiedBy>Stein, Cindy -FS</cp:lastModifiedBy>
  <cp:revision>12</cp:revision>
  <dcterms:created xsi:type="dcterms:W3CDTF">2020-04-30T21:37:00Z</dcterms:created>
  <dcterms:modified xsi:type="dcterms:W3CDTF">2020-05-12T18:02:00Z</dcterms:modified>
</cp:coreProperties>
</file>