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02" w:rsidRDefault="00127B02" w:rsidP="00127B02">
      <w:pPr>
        <w:shd w:val="clear" w:color="auto" w:fill="FFFFFF"/>
        <w:rPr>
          <w:rFonts w:ascii="Verdana" w:hAnsi="Verdana"/>
          <w:b/>
          <w:bCs/>
          <w:color w:val="333333"/>
          <w:sz w:val="18"/>
          <w:szCs w:val="18"/>
        </w:rPr>
      </w:pPr>
    </w:p>
    <w:p w:rsidR="00127B02" w:rsidRDefault="00127B02" w:rsidP="00127B02">
      <w:pPr>
        <w:shd w:val="clear" w:color="auto" w:fill="FFFFFF"/>
        <w:rPr>
          <w:rFonts w:ascii="Verdana" w:hAnsi="Verdana"/>
          <w:b/>
          <w:bCs/>
          <w:color w:val="333333"/>
          <w:sz w:val="18"/>
          <w:szCs w:val="18"/>
        </w:rPr>
      </w:pPr>
    </w:p>
    <w:p w:rsidR="00127B02" w:rsidRDefault="00127B02" w:rsidP="00127B02">
      <w:pPr>
        <w:shd w:val="clear" w:color="auto" w:fill="FFFFFF"/>
        <w:rPr>
          <w:rFonts w:ascii="Verdana" w:hAnsi="Verdana"/>
          <w:b/>
          <w:bCs/>
          <w:color w:val="333333"/>
          <w:sz w:val="18"/>
          <w:szCs w:val="18"/>
        </w:rPr>
      </w:pPr>
    </w:p>
    <w:p w:rsidR="00127B02" w:rsidRPr="00E408A9" w:rsidRDefault="00127B02" w:rsidP="00127B02">
      <w:pPr>
        <w:shd w:val="clear" w:color="auto" w:fill="FFFFFF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 xml:space="preserve">Illinois State University - </w:t>
      </w:r>
      <w:r>
        <w:rPr>
          <w:rFonts w:ascii="Verdana" w:hAnsi="Verdana"/>
          <w:color w:val="333333"/>
          <w:sz w:val="18"/>
          <w:szCs w:val="18"/>
        </w:rPr>
        <w:t>Graduate Assistant Adventure</w:t>
      </w:r>
    </w:p>
    <w:p w:rsidR="00127B02" w:rsidRDefault="00127B02" w:rsidP="00127B02">
      <w:pPr>
        <w:shd w:val="clear" w:color="auto" w:fill="FFFFFF"/>
        <w:spacing w:after="0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Description</w:t>
      </w:r>
    </w:p>
    <w:p w:rsidR="00127B02" w:rsidRDefault="00127B02" w:rsidP="00127B02">
      <w:pPr>
        <w:shd w:val="clear" w:color="auto" w:fill="FFFFFF"/>
        <w:spacing w:after="240"/>
        <w:ind w:left="72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The Adventure Program is comprised of 4 main areas: Outdoor Trips, Outdoor Equipment Rentals, Indoor Climbing, and Team Building. The Adventure program operates 14 – 20 outdoor trips to ISU students each year that range in duration from 5 hours to 8 days in length. Trip activities include: hiking, camping, stand-up paddle boarding, kayaking, canoeing, outdoor climbing, and backpacking. The Adventure Program offers equipment rental to the ISU community at reasonable prices from sleeping bags to kayaks and everything in-between. The Team Building Program works with groups to develop skills in leadership, problem solving, decision making, communication, and more. A new High Ropes Course was just completed to expand the current programs. The Indoor Climbing Wall offers instructional and recreational climbing of the 47-foot high wall and 15-foot bouldering cave. Working under the Coordinator of Adventure Programs, the Adventure Graduate Assistant will play a significant role in the overall organization and administration of a comprehensive Adventure Program, focusing primarily on the Team Building Program.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The Graduate Assistant will assist the Team Building Coordinator in the overall administration of the Team Building program and assist in all other areas as-needed. Specific duties include: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- Design, facilitate, and evaluate trainings, meetings, and programs.</w:t>
      </w:r>
      <w:r>
        <w:rPr>
          <w:rFonts w:ascii="Verdana" w:hAnsi="Verdana"/>
          <w:color w:val="333333"/>
          <w:sz w:val="18"/>
          <w:szCs w:val="18"/>
        </w:rPr>
        <w:br/>
        <w:t>- Facilitate low ropes, portable, and high ropes programs.</w:t>
      </w:r>
      <w:r>
        <w:rPr>
          <w:rFonts w:ascii="Verdana" w:hAnsi="Verdana"/>
          <w:color w:val="333333"/>
          <w:sz w:val="18"/>
          <w:szCs w:val="18"/>
        </w:rPr>
        <w:br/>
        <w:t>- Supervise and coach student team members in their roles as facilitators.</w:t>
      </w:r>
      <w:r>
        <w:rPr>
          <w:rFonts w:ascii="Verdana" w:hAnsi="Verdana"/>
          <w:color w:val="333333"/>
          <w:sz w:val="18"/>
          <w:szCs w:val="18"/>
        </w:rPr>
        <w:br/>
        <w:t>- Schedule student team members for upcoming programs.</w:t>
      </w:r>
      <w:r>
        <w:rPr>
          <w:rFonts w:ascii="Verdana" w:hAnsi="Verdana"/>
          <w:color w:val="333333"/>
          <w:sz w:val="18"/>
          <w:szCs w:val="18"/>
        </w:rPr>
        <w:br/>
        <w:t>- Assist with data entry &amp; documentation specific to team building programs.</w:t>
      </w:r>
      <w:r>
        <w:rPr>
          <w:rFonts w:ascii="Verdana" w:hAnsi="Verdana"/>
          <w:color w:val="333333"/>
          <w:sz w:val="18"/>
          <w:szCs w:val="18"/>
        </w:rPr>
        <w:br/>
        <w:t>- Assist with hiring, supervision, training, and evaluation of student team members.</w:t>
      </w:r>
      <w:r>
        <w:rPr>
          <w:rFonts w:ascii="Verdana" w:hAnsi="Verdana"/>
          <w:color w:val="333333"/>
          <w:sz w:val="18"/>
          <w:szCs w:val="18"/>
        </w:rPr>
        <w:br/>
        <w:t>- Assist in the daily operation of the High Ropes Course, Low Ropes Course, and Rappel Tower.</w:t>
      </w:r>
      <w:r>
        <w:rPr>
          <w:rFonts w:ascii="Verdana" w:hAnsi="Verdana"/>
          <w:color w:val="333333"/>
          <w:sz w:val="18"/>
          <w:szCs w:val="18"/>
        </w:rPr>
        <w:br/>
        <w:t>- Assist with inventory, inspection, cleaning, maintenance, and repair of team building equipment.</w:t>
      </w:r>
      <w:r>
        <w:rPr>
          <w:rFonts w:ascii="Verdana" w:hAnsi="Verdana"/>
          <w:color w:val="333333"/>
          <w:sz w:val="18"/>
          <w:szCs w:val="18"/>
        </w:rPr>
        <w:br/>
        <w:t>- Develop and implement program policies, procedures, and risk management plans.</w:t>
      </w:r>
      <w:r>
        <w:rPr>
          <w:rFonts w:ascii="Verdana" w:hAnsi="Verdana"/>
          <w:color w:val="333333"/>
          <w:sz w:val="18"/>
          <w:szCs w:val="18"/>
        </w:rPr>
        <w:br/>
        <w:t>- Maintain participant statistics and program cost analyses.</w:t>
      </w:r>
      <w:r>
        <w:rPr>
          <w:rFonts w:ascii="Verdana" w:hAnsi="Verdana"/>
          <w:color w:val="333333"/>
          <w:sz w:val="18"/>
          <w:szCs w:val="18"/>
        </w:rPr>
        <w:br/>
        <w:t>- Develop civic engagement activities that address leadership development, diversity, and community responsibility.</w:t>
      </w:r>
      <w:r>
        <w:rPr>
          <w:rFonts w:ascii="Verdana" w:hAnsi="Verdana"/>
          <w:color w:val="333333"/>
          <w:sz w:val="18"/>
          <w:szCs w:val="18"/>
        </w:rPr>
        <w:br/>
        <w:t>- Assist in adventure trips, climbing wall, and adventure center as-needed.</w:t>
      </w:r>
      <w:r>
        <w:rPr>
          <w:rFonts w:ascii="Verdana" w:hAnsi="Verdana"/>
          <w:color w:val="333333"/>
          <w:sz w:val="18"/>
          <w:szCs w:val="18"/>
        </w:rPr>
        <w:br/>
        <w:t>- Graduate Assistant schedule may include nights and weekends.</w:t>
      </w:r>
      <w:r>
        <w:rPr>
          <w:rFonts w:ascii="Verdana" w:hAnsi="Verdana"/>
          <w:color w:val="333333"/>
          <w:sz w:val="18"/>
          <w:szCs w:val="18"/>
        </w:rPr>
        <w:br/>
        <w:t>- Collaborate with other Campus Recreation team members and assist with department events as needed.</w:t>
      </w:r>
      <w:r>
        <w:rPr>
          <w:rFonts w:ascii="Verdana" w:hAnsi="Verdana"/>
          <w:color w:val="333333"/>
          <w:sz w:val="18"/>
          <w:szCs w:val="18"/>
        </w:rPr>
        <w:br/>
        <w:t>- Serve as an instructor for American Red Cross CPR/AED/First Aid classes for Campus Recreation team members.</w:t>
      </w:r>
      <w:r>
        <w:rPr>
          <w:rFonts w:ascii="Verdana" w:hAnsi="Verdana"/>
          <w:color w:val="333333"/>
          <w:sz w:val="18"/>
          <w:szCs w:val="18"/>
        </w:rPr>
        <w:br/>
        <w:t>- Other duties may be assigned as deemed necessary by the department.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Applicants must qualify for admission to the Illinois State University Graduate School. Learn more about applying at http://grad.illinoisstate.edu/admission/.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To be considered for a graduate assistantship, a minimum GPA of 3.0 on a 4.0 scale for the last 60 semester hours of undergraduate work is required. GRE may be required for some programs.</w:t>
      </w:r>
      <w:r>
        <w:rPr>
          <w:rFonts w:ascii="Verdana" w:hAnsi="Verdana"/>
          <w:color w:val="333333"/>
          <w:sz w:val="18"/>
          <w:szCs w:val="18"/>
        </w:rPr>
        <w:br/>
        <w:t>- Eligible for appointment as per the requirements in the Graduate Assistant Handbook which can be found at http://hr.illinoisstate.edu/downloads/GA_Handbook.pdf.</w:t>
      </w:r>
      <w:r>
        <w:rPr>
          <w:rFonts w:ascii="Verdana" w:hAnsi="Verdana"/>
          <w:color w:val="333333"/>
          <w:sz w:val="18"/>
          <w:szCs w:val="18"/>
        </w:rPr>
        <w:br/>
        <w:t xml:space="preserve">- Must apply and be admitted to the School of Kinesiology and Recreation (KNR). Learn more </w:t>
      </w:r>
      <w:r>
        <w:rPr>
          <w:rFonts w:ascii="Verdana" w:hAnsi="Verdana"/>
          <w:color w:val="333333"/>
          <w:sz w:val="18"/>
          <w:szCs w:val="18"/>
        </w:rPr>
        <w:lastRenderedPageBreak/>
        <w:t>about the KNR application process at http://kinrec.illinoisstate.edu/graduate/.</w:t>
      </w:r>
      <w:r>
        <w:rPr>
          <w:rFonts w:ascii="Verdana" w:hAnsi="Verdana"/>
          <w:color w:val="333333"/>
          <w:sz w:val="18"/>
          <w:szCs w:val="18"/>
        </w:rPr>
        <w:br/>
        <w:t>- All candidates should have an interest in recreation as a career, and pursue a graduate degree within the School of Kinesiology and Recreation.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- A Bachelor’s Degree in Recreation, Physical Education or related field preferred.</w:t>
      </w:r>
      <w:r>
        <w:rPr>
          <w:rFonts w:ascii="Verdana" w:hAnsi="Verdana"/>
          <w:color w:val="333333"/>
          <w:sz w:val="18"/>
          <w:szCs w:val="18"/>
        </w:rPr>
        <w:br/>
        <w:t>- Previous involvement with trip leading, rental center operations, climbing wall operations, and/or challenge course facilitation is preferred.</w:t>
      </w:r>
      <w:r>
        <w:rPr>
          <w:rFonts w:ascii="Verdana" w:hAnsi="Verdana"/>
          <w:color w:val="333333"/>
          <w:sz w:val="18"/>
          <w:szCs w:val="18"/>
        </w:rPr>
        <w:br/>
        <w:t>- Personal or professional experience in a variety of outdoor recreation activities such as: hiking, canoeing, kayaking, outdoor climbing, stand – up paddle boarding, camping, backpacking, orienteering, skiing, etc. is preferred.</w:t>
      </w:r>
      <w:r>
        <w:rPr>
          <w:rFonts w:ascii="Verdana" w:hAnsi="Verdana"/>
          <w:color w:val="333333"/>
          <w:sz w:val="18"/>
          <w:szCs w:val="18"/>
        </w:rPr>
        <w:br/>
        <w:t>- National certification or equivalent in one or more of the following: ACCT Level 1 facilitator, ACCT Level 2 facilitator, ACCT Challenge Course Manager, ACA Level 1 Instructor in Kayak Touring, Stand-Up Paddle Boarding, or Canoeing; PCIA Top Rope Climbing Instructor, or WMA Wilderness First Responder.</w:t>
      </w:r>
      <w:r>
        <w:rPr>
          <w:rFonts w:ascii="Verdana" w:hAnsi="Verdana"/>
          <w:color w:val="333333"/>
          <w:sz w:val="18"/>
          <w:szCs w:val="18"/>
        </w:rPr>
        <w:br/>
        <w:t>- Possess and maintain a current Wilderness First Aid certification or willingness to obtain within first year of employment is required.</w:t>
      </w:r>
      <w:r>
        <w:rPr>
          <w:rFonts w:ascii="Verdana" w:hAnsi="Verdana"/>
          <w:color w:val="333333"/>
          <w:sz w:val="18"/>
          <w:szCs w:val="18"/>
        </w:rPr>
        <w:br/>
        <w:t>- Valid Driver's License and/or ability to obtain valid Driver's License is required.</w:t>
      </w:r>
      <w:r>
        <w:rPr>
          <w:rFonts w:ascii="Verdana" w:hAnsi="Verdana"/>
          <w:color w:val="333333"/>
          <w:sz w:val="18"/>
          <w:szCs w:val="18"/>
        </w:rPr>
        <w:br/>
        <w:t>- Possess and maintain a current American Red Cross CPR/AED/First Aid Certification or willingness to obtain.</w:t>
      </w:r>
      <w:r>
        <w:rPr>
          <w:rFonts w:ascii="Verdana" w:hAnsi="Verdana"/>
          <w:color w:val="333333"/>
          <w:sz w:val="18"/>
          <w:szCs w:val="18"/>
        </w:rPr>
        <w:br/>
        <w:t>- Possess and maintain a current American Red Cross CPR/AED/First Aid Instructor Certification or willingness to obtain.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Strong interpersonal, leadership and communication skills, both verbal and written, are expected.</w:t>
      </w:r>
      <w:r>
        <w:rPr>
          <w:rFonts w:ascii="Verdana" w:hAnsi="Verdana"/>
          <w:color w:val="333333"/>
          <w:sz w:val="18"/>
          <w:szCs w:val="18"/>
        </w:rPr>
        <w:br/>
        <w:t>This position requires someone who is willing to work in a team environment and provide and uphold our quality standards and values.</w:t>
      </w:r>
    </w:p>
    <w:p w:rsidR="00127B02" w:rsidRDefault="00127B02" w:rsidP="00127B02">
      <w:pPr>
        <w:shd w:val="clear" w:color="auto" w:fill="FFFFFF"/>
        <w:spacing w:after="0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Job Type</w:t>
      </w:r>
    </w:p>
    <w:p w:rsidR="00127B02" w:rsidRDefault="00127B02" w:rsidP="00127B02">
      <w:pPr>
        <w:shd w:val="clear" w:color="auto" w:fill="FFFFFF"/>
        <w:spacing w:after="240"/>
        <w:ind w:left="72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Graduate Assistantship</w:t>
      </w:r>
    </w:p>
    <w:p w:rsidR="00127B02" w:rsidRDefault="00127B02" w:rsidP="00127B02">
      <w:pPr>
        <w:shd w:val="clear" w:color="auto" w:fill="FFFFFF"/>
        <w:spacing w:after="0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Education Level Required</w:t>
      </w:r>
    </w:p>
    <w:p w:rsidR="00127B02" w:rsidRDefault="00127B02" w:rsidP="00127B02">
      <w:pPr>
        <w:shd w:val="clear" w:color="auto" w:fill="FFFFFF"/>
        <w:spacing w:after="240"/>
        <w:ind w:left="72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Bachelors</w:t>
      </w:r>
    </w:p>
    <w:p w:rsidR="00127B02" w:rsidRDefault="00127B02" w:rsidP="00127B02">
      <w:pPr>
        <w:shd w:val="clear" w:color="auto" w:fill="FFFFFF"/>
        <w:spacing w:after="0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Location City</w:t>
      </w:r>
    </w:p>
    <w:p w:rsidR="00127B02" w:rsidRDefault="00127B02" w:rsidP="00127B02">
      <w:pPr>
        <w:shd w:val="clear" w:color="auto" w:fill="FFFFFF"/>
        <w:spacing w:after="240"/>
        <w:ind w:left="72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Normal, IL 61761, United states</w:t>
      </w:r>
    </w:p>
    <w:p w:rsidR="00127B02" w:rsidRDefault="00127B02" w:rsidP="00127B02">
      <w:pPr>
        <w:shd w:val="clear" w:color="auto" w:fill="FFFFFF"/>
        <w:rPr>
          <w:rFonts w:ascii="Verdana" w:hAnsi="Verdana"/>
          <w:b/>
          <w:bCs/>
          <w:color w:val="333333"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bCs/>
          <w:color w:val="333333"/>
          <w:sz w:val="18"/>
          <w:szCs w:val="18"/>
        </w:rPr>
        <w:t>Contact Email</w:t>
      </w:r>
    </w:p>
    <w:p w:rsidR="00127B02" w:rsidRDefault="00127B02" w:rsidP="00127B02">
      <w:pPr>
        <w:shd w:val="clear" w:color="auto" w:fill="FFFFFF"/>
        <w:spacing w:after="240"/>
        <w:ind w:left="72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mlseibr@ilstu.edu</w:t>
      </w:r>
    </w:p>
    <w:p w:rsidR="00127B02" w:rsidRDefault="00127B02" w:rsidP="00127B02">
      <w:pPr>
        <w:shd w:val="clear" w:color="auto" w:fill="FFFFFF"/>
        <w:spacing w:after="0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Contact Phone</w:t>
      </w:r>
    </w:p>
    <w:p w:rsidR="00127B02" w:rsidRDefault="00127B02" w:rsidP="00127B02">
      <w:pPr>
        <w:shd w:val="clear" w:color="auto" w:fill="FFFFFF"/>
        <w:spacing w:after="240"/>
        <w:ind w:left="72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3094385373</w:t>
      </w:r>
    </w:p>
    <w:p w:rsidR="00127B02" w:rsidRDefault="00127B02" w:rsidP="00127B02">
      <w:pPr>
        <w:shd w:val="clear" w:color="auto" w:fill="FFFFFF"/>
        <w:spacing w:after="0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How to Apply</w:t>
      </w:r>
    </w:p>
    <w:p w:rsidR="00127B02" w:rsidRDefault="00127B02" w:rsidP="00127B02">
      <w:pPr>
        <w:shd w:val="clear" w:color="auto" w:fill="FFFFFF"/>
        <w:spacing w:after="240"/>
        <w:ind w:left="72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Application Process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  <w:t>Initial review of applications will begin January 28, 2019 and continue until the position is filled. To assure full consideration, an application along with a resume/curriculum vita, reference list (specifically, the names, addresses, telephone numbers, and e-mail addresses of at least three professional references), and cover letter must be submitted online at www.IllinoisState.edu/jobs.</w:t>
      </w:r>
    </w:p>
    <w:p w:rsidR="00F53C31" w:rsidRDefault="00AD0F05"/>
    <w:sectPr w:rsidR="00F53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02"/>
    <w:rsid w:val="00127B02"/>
    <w:rsid w:val="006A11A4"/>
    <w:rsid w:val="00AA0429"/>
    <w:rsid w:val="00AD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03CF9"/>
  <w15:chartTrackingRefBased/>
  <w15:docId w15:val="{B9DADB10-9A4F-4119-84FF-EF3E7FDE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Shimoda</dc:creator>
  <cp:keywords/>
  <dc:description/>
  <cp:lastModifiedBy>Risa Shimoda</cp:lastModifiedBy>
  <cp:revision>2</cp:revision>
  <dcterms:created xsi:type="dcterms:W3CDTF">2019-01-16T03:12:00Z</dcterms:created>
  <dcterms:modified xsi:type="dcterms:W3CDTF">2019-01-16T03:15:00Z</dcterms:modified>
</cp:coreProperties>
</file>