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EF55" w14:textId="77777777" w:rsidR="00B21A58" w:rsidRDefault="00844909">
      <w:pPr>
        <w:pStyle w:val="Heading2"/>
        <w:keepNext/>
        <w:jc w:val="center"/>
      </w:pPr>
      <w:r>
        <w:t xml:space="preserve">Wild and Scenic River Management Workshop </w:t>
      </w:r>
    </w:p>
    <w:p w14:paraId="4D0C6F0A" w14:textId="77777777" w:rsidR="00B21A58" w:rsidRDefault="00844909">
      <w:pPr>
        <w:pStyle w:val="Heading2"/>
        <w:keepNext/>
        <w:jc w:val="center"/>
      </w:pPr>
      <w:r>
        <w:t xml:space="preserve">  </w:t>
      </w:r>
      <w:r>
        <w:rPr>
          <w:b w:val="0"/>
          <w:bCs w:val="0"/>
          <w:sz w:val="28"/>
          <w:szCs w:val="28"/>
        </w:rPr>
        <w:t>for the</w:t>
      </w:r>
      <w:r>
        <w:t xml:space="preserve"> </w:t>
      </w:r>
    </w:p>
    <w:p w14:paraId="710CA055" w14:textId="77777777" w:rsidR="00B21A58" w:rsidRDefault="00844909">
      <w:pPr>
        <w:pStyle w:val="Heading2"/>
        <w:keepNext/>
        <w:jc w:val="center"/>
        <w:rPr>
          <w:sz w:val="40"/>
          <w:szCs w:val="40"/>
        </w:rPr>
      </w:pPr>
      <w:r>
        <w:rPr>
          <w:sz w:val="40"/>
          <w:szCs w:val="40"/>
          <w:lang w:val="nl-NL"/>
        </w:rPr>
        <w:t>Green River in Utah</w:t>
      </w:r>
    </w:p>
    <w:p w14:paraId="0C6FC495" w14:textId="77777777" w:rsidR="00B21A58" w:rsidRDefault="00844909">
      <w:pPr>
        <w:pStyle w:val="Heading2"/>
        <w:keepNext/>
        <w:jc w:val="center"/>
      </w:pPr>
      <w:r>
        <w:t>Bureau of Land Management</w:t>
      </w:r>
    </w:p>
    <w:p w14:paraId="36D54A97" w14:textId="77777777" w:rsidR="00B21A58" w:rsidRDefault="00844909">
      <w:pPr>
        <w:pStyle w:val="Heading2"/>
        <w:keepNext/>
        <w:jc w:val="center"/>
      </w:pPr>
      <w:r>
        <w:t>Implementing the Dingell Act</w:t>
      </w:r>
    </w:p>
    <w:p w14:paraId="2F9B611E" w14:textId="77777777" w:rsidR="00B21A58" w:rsidRDefault="00844909">
      <w:pPr>
        <w:pStyle w:val="Heading2"/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April 21 - 23, 2020</w:t>
      </w:r>
    </w:p>
    <w:p w14:paraId="617823F9" w14:textId="3F0B0892" w:rsidR="00B21A58" w:rsidRDefault="00174C6D">
      <w:pPr>
        <w:pStyle w:val="Heading2"/>
        <w:jc w:val="center"/>
      </w:pPr>
      <w:r>
        <w:t>D</w:t>
      </w:r>
      <w:r w:rsidR="00844909">
        <w:t>raft</w:t>
      </w:r>
      <w:r>
        <w:t xml:space="preserve"> Agenda</w:t>
      </w:r>
      <w:r w:rsidR="00844909">
        <w:t xml:space="preserve"> 3-9-20</w:t>
      </w:r>
      <w:bookmarkStart w:id="0" w:name="_GoBack"/>
      <w:bookmarkEnd w:id="0"/>
    </w:p>
    <w:p w14:paraId="5908E305" w14:textId="77777777" w:rsidR="00B21A58" w:rsidRDefault="00B21A58">
      <w:pPr>
        <w:pStyle w:val="Heading2"/>
        <w:jc w:val="center"/>
      </w:pPr>
    </w:p>
    <w:tbl>
      <w:tblPr>
        <w:tblW w:w="924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403"/>
        <w:gridCol w:w="6513"/>
        <w:gridCol w:w="1326"/>
      </w:tblGrid>
      <w:tr w:rsidR="00B21A58" w14:paraId="482A1108" w14:textId="77777777">
        <w:trPr>
          <w:trHeight w:val="257"/>
          <w:tblHeader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A0F4F" w14:textId="77777777" w:rsidR="00B21A58" w:rsidRDefault="00844909">
            <w:r>
              <w:rPr>
                <w:rFonts w:ascii="Helvetica" w:hAnsi="Helvetica"/>
                <w:b/>
                <w:bCs/>
                <w:sz w:val="24"/>
                <w:szCs w:val="24"/>
              </w:rPr>
              <w:t>Agenda</w:t>
            </w:r>
          </w:p>
        </w:tc>
      </w:tr>
      <w:tr w:rsidR="00B21A58" w14:paraId="40180C4C" w14:textId="77777777">
        <w:trPr>
          <w:trHeight w:val="253"/>
          <w:tblHeader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C36C0" w14:textId="77777777" w:rsidR="00B21A58" w:rsidRDefault="00844909">
            <w:r>
              <w:rPr>
                <w:rFonts w:ascii="Helvetica" w:hAnsi="Helvetica"/>
                <w:b/>
                <w:bCs/>
              </w:rPr>
              <w:t>Date/Time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D2B3B" w14:textId="77777777" w:rsidR="00B21A58" w:rsidRDefault="00844909">
            <w:r>
              <w:rPr>
                <w:rFonts w:ascii="Helvetica" w:hAnsi="Helvetica"/>
                <w:b/>
                <w:bCs/>
              </w:rPr>
              <w:t>Session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05B36" w14:textId="77777777" w:rsidR="00B21A58" w:rsidRDefault="00844909">
            <w:r>
              <w:rPr>
                <w:rFonts w:ascii="Helvetica" w:hAnsi="Helvetica"/>
                <w:b/>
                <w:bCs/>
              </w:rPr>
              <w:t>Presenter</w:t>
            </w:r>
          </w:p>
        </w:tc>
      </w:tr>
      <w:tr w:rsidR="00B21A58" w14:paraId="74838D63" w14:textId="77777777">
        <w:tblPrEx>
          <w:shd w:val="clear" w:color="auto" w:fill="CED7E7"/>
        </w:tblPrEx>
        <w:trPr>
          <w:trHeight w:val="30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C85BD" w14:textId="77777777" w:rsidR="00B21A58" w:rsidRDefault="00844909">
            <w:r>
              <w:rPr>
                <w:rFonts w:ascii="Helvetica" w:hAnsi="Helvetica"/>
                <w:b/>
                <w:bCs/>
                <w:sz w:val="28"/>
                <w:szCs w:val="28"/>
              </w:rPr>
              <w:t>April 21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3A477" w14:textId="77777777" w:rsidR="00B21A58" w:rsidRDefault="00B21A58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925FF" w14:textId="77777777" w:rsidR="00B21A58" w:rsidRDefault="00B21A58"/>
        </w:tc>
      </w:tr>
      <w:tr w:rsidR="00B21A58" w14:paraId="3271F377" w14:textId="77777777">
        <w:tblPrEx>
          <w:shd w:val="clear" w:color="auto" w:fill="CED7E7"/>
        </w:tblPrEx>
        <w:trPr>
          <w:trHeight w:val="100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4026D" w14:textId="77777777" w:rsidR="00B21A58" w:rsidRDefault="00844909">
            <w:r>
              <w:rPr>
                <w:rFonts w:ascii="Carlito" w:hAnsi="Carlito"/>
              </w:rPr>
              <w:t>8:30 - 9:00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E0C5A" w14:textId="77777777" w:rsidR="00B21A58" w:rsidRDefault="00844909">
            <w:pPr>
              <w:rPr>
                <w:rFonts w:ascii="Carlito" w:eastAsia="Carlito" w:hAnsi="Carlito" w:cs="Carlito"/>
              </w:rPr>
            </w:pPr>
            <w:r>
              <w:rPr>
                <w:rFonts w:ascii="Carlito" w:hAnsi="Carlito"/>
              </w:rPr>
              <w:t>Welcome and introductions</w:t>
            </w:r>
          </w:p>
          <w:p w14:paraId="55DCC32B" w14:textId="77777777" w:rsidR="00B21A58" w:rsidRDefault="00844909">
            <w:pPr>
              <w:rPr>
                <w:rFonts w:ascii="Carlito" w:eastAsia="Carlito" w:hAnsi="Carlito" w:cs="Carlito"/>
              </w:rPr>
            </w:pPr>
            <w:r>
              <w:rPr>
                <w:rFonts w:ascii="Carlito" w:hAnsi="Carlito"/>
              </w:rPr>
              <w:t xml:space="preserve">Purpose of the workshop </w:t>
            </w:r>
          </w:p>
          <w:p w14:paraId="113826BC" w14:textId="77777777" w:rsidR="00B21A58" w:rsidRDefault="00844909">
            <w:pPr>
              <w:rPr>
                <w:rFonts w:ascii="Carlito" w:eastAsia="Carlito" w:hAnsi="Carlito" w:cs="Carlito"/>
              </w:rPr>
            </w:pPr>
            <w:r>
              <w:rPr>
                <w:rFonts w:ascii="Carlito" w:hAnsi="Carlito"/>
              </w:rPr>
              <w:t>Notebook contents</w:t>
            </w:r>
          </w:p>
          <w:p w14:paraId="3232B32B" w14:textId="77777777" w:rsidR="00B21A58" w:rsidRDefault="00844909">
            <w:r>
              <w:rPr>
                <w:rFonts w:ascii="Carlito" w:hAnsi="Carlito"/>
              </w:rPr>
              <w:t>Agenda Review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04D4A" w14:textId="77777777" w:rsidR="00B21A58" w:rsidRDefault="00B21A58"/>
        </w:tc>
      </w:tr>
      <w:tr w:rsidR="00B21A58" w14:paraId="007FBF65" w14:textId="77777777">
        <w:tblPrEx>
          <w:shd w:val="clear" w:color="auto" w:fill="CED7E7"/>
        </w:tblPrEx>
        <w:trPr>
          <w:trHeight w:val="74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5DF11" w14:textId="77777777" w:rsidR="00B21A58" w:rsidRDefault="00844909">
            <w:r>
              <w:t>9:00 - 10:00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B69EB" w14:textId="77777777" w:rsidR="00B21A58" w:rsidRDefault="00844909">
            <w:r>
              <w:t xml:space="preserve">Overview of the WSR Act </w:t>
            </w:r>
          </w:p>
          <w:p w14:paraId="4D3B0E93" w14:textId="77777777" w:rsidR="00B21A58" w:rsidRDefault="00844909">
            <w:r>
              <w:t>-  Section-by-section summary</w:t>
            </w:r>
          </w:p>
          <w:p w14:paraId="6DAAEBB3" w14:textId="77777777" w:rsidR="00B21A58" w:rsidRDefault="00844909">
            <w:pPr>
              <w:numPr>
                <w:ilvl w:val="0"/>
                <w:numId w:val="7"/>
              </w:numPr>
            </w:pPr>
            <w:r>
              <w:t>Key provisions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12B1C" w14:textId="77777777" w:rsidR="00B21A58" w:rsidRDefault="00B21A58"/>
        </w:tc>
      </w:tr>
      <w:tr w:rsidR="00B21A58" w14:paraId="1CD9C1BB" w14:textId="77777777">
        <w:tblPrEx>
          <w:shd w:val="clear" w:color="auto" w:fill="CED7E7"/>
        </w:tblPrEx>
        <w:trPr>
          <w:trHeight w:val="27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E4096" w14:textId="77777777" w:rsidR="00B21A58" w:rsidRDefault="00844909">
            <w:r>
              <w:rPr>
                <w:rFonts w:eastAsia="Cambria" w:cs="Cambria"/>
              </w:rPr>
              <w:t>10:00 - 10:30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08B7E" w14:textId="77777777" w:rsidR="00B21A58" w:rsidRDefault="00844909">
            <w:r>
              <w:rPr>
                <w:rFonts w:eastAsia="Cambria" w:cs="Cambria"/>
              </w:rPr>
              <w:t>Test on knowledge of WSRA and discussion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42D47" w14:textId="77777777" w:rsidR="00B21A58" w:rsidRDefault="00B21A58"/>
        </w:tc>
      </w:tr>
      <w:tr w:rsidR="00B21A58" w14:paraId="6F7CFF14" w14:textId="77777777">
        <w:tblPrEx>
          <w:shd w:val="clear" w:color="auto" w:fill="CED7E7"/>
        </w:tblPrEx>
        <w:trPr>
          <w:trHeight w:val="27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9DA9A" w14:textId="77777777" w:rsidR="00B21A58" w:rsidRDefault="00844909">
            <w:r>
              <w:rPr>
                <w:rFonts w:eastAsia="Cambria" w:cs="Cambria"/>
              </w:rPr>
              <w:t>10:30 - 10:45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44492" w14:textId="77777777" w:rsidR="00B21A58" w:rsidRDefault="00844909">
            <w:r>
              <w:rPr>
                <w:rFonts w:ascii="Helvetica" w:eastAsia="Cambria" w:hAnsi="Helvetica" w:cs="Cambria"/>
                <w:b/>
                <w:bCs/>
              </w:rPr>
              <w:t>Break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79430" w14:textId="77777777" w:rsidR="00B21A58" w:rsidRDefault="00B21A58"/>
        </w:tc>
      </w:tr>
      <w:tr w:rsidR="00B21A58" w14:paraId="5A300F3B" w14:textId="77777777">
        <w:tblPrEx>
          <w:shd w:val="clear" w:color="auto" w:fill="CED7E7"/>
        </w:tblPrEx>
        <w:trPr>
          <w:trHeight w:val="100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29608" w14:textId="77777777" w:rsidR="00B21A58" w:rsidRDefault="00844909">
            <w:r>
              <w:t>10:45 - 11:30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27CCF" w14:textId="77777777" w:rsidR="00B21A58" w:rsidRDefault="00844909">
            <w:r>
              <w:t xml:space="preserve">ORV evaluation process </w:t>
            </w:r>
          </w:p>
          <w:p w14:paraId="578AEB1D" w14:textId="77777777" w:rsidR="00B21A58" w:rsidRDefault="00844909">
            <w:r>
              <w:t>-  Methodologies</w:t>
            </w:r>
          </w:p>
          <w:p w14:paraId="076A902E" w14:textId="77777777" w:rsidR="00B21A58" w:rsidRDefault="00844909">
            <w:pPr>
              <w:numPr>
                <w:ilvl w:val="0"/>
                <w:numId w:val="8"/>
              </w:numPr>
            </w:pPr>
            <w:r>
              <w:t>Selection of resource-specific regions of comparison</w:t>
            </w:r>
          </w:p>
          <w:p w14:paraId="1E29E39E" w14:textId="77777777" w:rsidR="00B21A58" w:rsidRDefault="00844909">
            <w:pPr>
              <w:numPr>
                <w:ilvl w:val="0"/>
                <w:numId w:val="8"/>
              </w:numPr>
            </w:pPr>
            <w:r>
              <w:t xml:space="preserve">Model ORV statements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F300" w14:textId="77777777" w:rsidR="00B21A58" w:rsidRDefault="00B21A58"/>
        </w:tc>
      </w:tr>
      <w:tr w:rsidR="00B21A58" w14:paraId="378FF703" w14:textId="77777777">
        <w:tblPrEx>
          <w:shd w:val="clear" w:color="auto" w:fill="CED7E7"/>
        </w:tblPrEx>
        <w:trPr>
          <w:trHeight w:val="27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5282C" w14:textId="77777777" w:rsidR="00B21A58" w:rsidRDefault="00844909">
            <w:r>
              <w:t>11:30 - 12:00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2DC61" w14:textId="77777777" w:rsidR="00B21A58" w:rsidRDefault="00844909">
            <w:r>
              <w:t xml:space="preserve">Review &amp; critique of BLM’s 2002 ORV findings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D3826" w14:textId="77777777" w:rsidR="00B21A58" w:rsidRDefault="00B21A58"/>
        </w:tc>
      </w:tr>
      <w:tr w:rsidR="00B21A58" w14:paraId="1047DC31" w14:textId="77777777">
        <w:tblPrEx>
          <w:shd w:val="clear" w:color="auto" w:fill="CED7E7"/>
        </w:tblPrEx>
        <w:trPr>
          <w:trHeight w:val="22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41126" w14:textId="77777777" w:rsidR="00B21A58" w:rsidRDefault="00844909">
            <w:r>
              <w:rPr>
                <w:rFonts w:ascii="Helvetica" w:hAnsi="Helvetica"/>
                <w:b/>
                <w:bCs/>
              </w:rPr>
              <w:t>Lunch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2973A" w14:textId="77777777" w:rsidR="00B21A58" w:rsidRDefault="00B21A58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05D4C" w14:textId="77777777" w:rsidR="00B21A58" w:rsidRDefault="00B21A58"/>
        </w:tc>
      </w:tr>
      <w:tr w:rsidR="00B21A58" w14:paraId="1B3F5B79" w14:textId="77777777">
        <w:tblPrEx>
          <w:shd w:val="clear" w:color="auto" w:fill="CED7E7"/>
        </w:tblPrEx>
        <w:trPr>
          <w:trHeight w:val="74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70464" w14:textId="77777777" w:rsidR="00B21A58" w:rsidRDefault="00844909">
            <w:r>
              <w:t>1:00 - 1:15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039D5" w14:textId="77777777" w:rsidR="00B21A58" w:rsidRDefault="00844909">
            <w:r>
              <w:t>Introduce small group exercise. Review guidelines for defining ORVs, choosing resource-specific regions of comparison, and available resources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7817C" w14:textId="77777777" w:rsidR="00B21A58" w:rsidRDefault="00B21A58"/>
        </w:tc>
      </w:tr>
      <w:tr w:rsidR="00B21A58" w14:paraId="2333B3E7" w14:textId="77777777">
        <w:tblPrEx>
          <w:shd w:val="clear" w:color="auto" w:fill="CED7E7"/>
        </w:tblPrEx>
        <w:trPr>
          <w:trHeight w:val="282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4FA3C" w14:textId="77777777" w:rsidR="00B21A58" w:rsidRDefault="00844909">
            <w:r>
              <w:lastRenderedPageBreak/>
              <w:t>1:15 - 4:00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0C25D" w14:textId="77777777" w:rsidR="00B21A58" w:rsidRDefault="00844909">
            <w:r>
              <w:t>Break into four groups organized by categories.  A possible grouping might be:</w:t>
            </w:r>
          </w:p>
          <w:p w14:paraId="2FCD3936" w14:textId="77777777" w:rsidR="00B21A58" w:rsidRDefault="00844909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i/>
                <w:iCs/>
              </w:rPr>
            </w:pPr>
            <w:r>
              <w:rPr>
                <w:rFonts w:ascii="Helvetica" w:hAnsi="Helvetica"/>
                <w:i/>
                <w:iCs/>
              </w:rPr>
              <w:t>Group 1: Free-flowing Condition, Water Quality, Geology, Fisheries</w:t>
            </w:r>
          </w:p>
          <w:p w14:paraId="6F1894C5" w14:textId="77777777" w:rsidR="00B21A58" w:rsidRDefault="00844909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i/>
                <w:iCs/>
              </w:rPr>
            </w:pPr>
            <w:r>
              <w:rPr>
                <w:rFonts w:ascii="Helvetica" w:hAnsi="Helvetica"/>
                <w:i/>
                <w:iCs/>
              </w:rPr>
              <w:t>Group 2: Scenery, Recreation, and Cultural/Historic</w:t>
            </w:r>
          </w:p>
          <w:p w14:paraId="1D1046B3" w14:textId="77777777" w:rsidR="00B21A58" w:rsidRDefault="00844909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i/>
                <w:iCs/>
              </w:rPr>
            </w:pPr>
            <w:r>
              <w:rPr>
                <w:rFonts w:ascii="Helvetica" w:hAnsi="Helvetica"/>
                <w:i/>
                <w:iCs/>
              </w:rPr>
              <w:t>Group 3: Ecological/Vegetation and Wildlife</w:t>
            </w:r>
          </w:p>
          <w:p w14:paraId="147501B2" w14:textId="77777777" w:rsidR="00B21A58" w:rsidRDefault="00B21A58"/>
          <w:p w14:paraId="67CEB3C6" w14:textId="77777777" w:rsidR="00B21A58" w:rsidRDefault="00844909">
            <w:r>
              <w:t>Each group will:</w:t>
            </w:r>
          </w:p>
          <w:p w14:paraId="7FD38FEA" w14:textId="77777777" w:rsidR="00B21A58" w:rsidRDefault="00844909">
            <w:pPr>
              <w:numPr>
                <w:ilvl w:val="0"/>
                <w:numId w:val="10"/>
              </w:numPr>
            </w:pPr>
            <w:r>
              <w:t>For each ORV, determine the appropriate region of comparison</w:t>
            </w:r>
          </w:p>
          <w:p w14:paraId="7244EDCE" w14:textId="77777777" w:rsidR="00B21A58" w:rsidRDefault="00844909">
            <w:pPr>
              <w:numPr>
                <w:ilvl w:val="0"/>
                <w:numId w:val="10"/>
              </w:numPr>
            </w:pPr>
            <w:r>
              <w:t xml:space="preserve">Develop statements that detail the significance of each ORV, and articulate how the ORVs differ in each of the 3 segments.  </w:t>
            </w:r>
          </w:p>
          <w:p w14:paraId="5963E3F5" w14:textId="77777777" w:rsidR="00B21A58" w:rsidRDefault="00844909">
            <w:pPr>
              <w:numPr>
                <w:ilvl w:val="0"/>
                <w:numId w:val="10"/>
              </w:numPr>
            </w:pPr>
            <w:r>
              <w:t>ID information gaps and how to fill them.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D0C09" w14:textId="77777777" w:rsidR="00B21A58" w:rsidRDefault="00B21A58"/>
        </w:tc>
      </w:tr>
      <w:tr w:rsidR="00B21A58" w14:paraId="63FD7ABB" w14:textId="77777777">
        <w:tblPrEx>
          <w:shd w:val="clear" w:color="auto" w:fill="CED7E7"/>
        </w:tblPrEx>
        <w:trPr>
          <w:trHeight w:val="48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95759" w14:textId="77777777" w:rsidR="00B21A58" w:rsidRDefault="00844909">
            <w:r>
              <w:rPr>
                <w:rFonts w:eastAsia="Cambria" w:cs="Cambria"/>
              </w:rPr>
              <w:t>4:00 - 4:30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8AE2C" w14:textId="77777777" w:rsidR="00B21A58" w:rsidRDefault="00844909">
            <w:r>
              <w:rPr>
                <w:rFonts w:eastAsia="Cambria" w:cs="Cambria"/>
              </w:rPr>
              <w:t>Each group reports on progress and discusses as a large group. Continue on Day 2.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EBAB4" w14:textId="77777777" w:rsidR="00B21A58" w:rsidRDefault="00B21A58"/>
        </w:tc>
      </w:tr>
      <w:tr w:rsidR="00B21A58" w14:paraId="712023C4" w14:textId="77777777">
        <w:tblPrEx>
          <w:shd w:val="clear" w:color="auto" w:fill="CED7E7"/>
        </w:tblPrEx>
        <w:trPr>
          <w:trHeight w:val="48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54FE" w14:textId="77777777" w:rsidR="00B21A58" w:rsidRDefault="00844909">
            <w:r>
              <w:rPr>
                <w:rFonts w:eastAsia="Cambria" w:cs="Cambria"/>
              </w:rPr>
              <w:t>4:30 - 5:00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B4DD2" w14:textId="77777777" w:rsidR="00B21A58" w:rsidRDefault="00844909">
            <w:r>
              <w:t>Evaluate Day 1 and suggest improvements. (Plus/Delta exercise).  Discuss next day’s agenda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537F3" w14:textId="77777777" w:rsidR="00B21A58" w:rsidRDefault="00B21A58"/>
        </w:tc>
      </w:tr>
    </w:tbl>
    <w:p w14:paraId="790902C5" w14:textId="77777777" w:rsidR="00B21A58" w:rsidRDefault="00B21A58">
      <w:pPr>
        <w:widowControl w:val="0"/>
        <w:ind w:left="108" w:hanging="108"/>
      </w:pPr>
    </w:p>
    <w:p w14:paraId="69BC4769" w14:textId="77777777" w:rsidR="00B21A58" w:rsidRDefault="00B21A58"/>
    <w:p w14:paraId="770C6D1E" w14:textId="77777777" w:rsidR="00B21A58" w:rsidRDefault="00B21A58">
      <w:pPr>
        <w:widowControl w:val="0"/>
        <w:ind w:left="108" w:hanging="108"/>
      </w:pPr>
    </w:p>
    <w:tbl>
      <w:tblPr>
        <w:tblW w:w="917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76"/>
        <w:gridCol w:w="6522"/>
        <w:gridCol w:w="1277"/>
      </w:tblGrid>
      <w:tr w:rsidR="00B21A58" w14:paraId="3BBD2A36" w14:textId="77777777">
        <w:trPr>
          <w:trHeight w:val="30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32045" w14:textId="77777777" w:rsidR="00B21A58" w:rsidRDefault="00844909">
            <w:r>
              <w:rPr>
                <w:rFonts w:ascii="Helvetica" w:hAnsi="Helvetica"/>
                <w:b/>
                <w:bCs/>
                <w:sz w:val="28"/>
                <w:szCs w:val="28"/>
              </w:rPr>
              <w:t>April 22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9C106" w14:textId="77777777" w:rsidR="00B21A58" w:rsidRDefault="00B21A58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EC15F" w14:textId="77777777" w:rsidR="00B21A58" w:rsidRDefault="00B21A58"/>
        </w:tc>
      </w:tr>
      <w:tr w:rsidR="00B21A58" w14:paraId="5991FC7B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93C25" w14:textId="77777777" w:rsidR="00B21A58" w:rsidRDefault="00844909">
            <w:r>
              <w:t>8:30 - 8:45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5522C" w14:textId="77777777" w:rsidR="00B21A58" w:rsidRDefault="00844909">
            <w:r>
              <w:t>Recap Day 1. Any questions, comments, or concerns?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E500F" w14:textId="77777777" w:rsidR="00B21A58" w:rsidRDefault="00B21A58"/>
        </w:tc>
      </w:tr>
      <w:tr w:rsidR="00B21A58" w14:paraId="7D8660DC" w14:textId="77777777">
        <w:trPr>
          <w:trHeight w:val="178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FDAE4" w14:textId="77777777" w:rsidR="00B21A58" w:rsidRDefault="00844909">
            <w:r>
              <w:t>8:45 - 10:30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D3F5C" w14:textId="77777777" w:rsidR="00B21A58" w:rsidRDefault="00844909">
            <w:r>
              <w:t>In small groups:</w:t>
            </w:r>
          </w:p>
          <w:p w14:paraId="120480CB" w14:textId="77777777" w:rsidR="00B21A58" w:rsidRDefault="00844909">
            <w:r>
              <w:t xml:space="preserve"> - Complete ORV statements.</w:t>
            </w:r>
          </w:p>
          <w:p w14:paraId="51CDB374" w14:textId="77777777" w:rsidR="00B21A58" w:rsidRDefault="00844909">
            <w:pPr>
              <w:numPr>
                <w:ilvl w:val="0"/>
                <w:numId w:val="11"/>
              </w:numPr>
            </w:pPr>
            <w:r>
              <w:t>Identify/describe supporting evidence for each ORV within each segment.</w:t>
            </w:r>
          </w:p>
          <w:p w14:paraId="5B6A3C76" w14:textId="77777777" w:rsidR="00B21A58" w:rsidRDefault="00844909">
            <w:pPr>
              <w:numPr>
                <w:ilvl w:val="0"/>
                <w:numId w:val="11"/>
              </w:numPr>
            </w:pPr>
            <w:r>
              <w:t>Discuss and record information on historic and current conditions and trends for each ORV.</w:t>
            </w:r>
          </w:p>
          <w:p w14:paraId="159E541C" w14:textId="77777777" w:rsidR="00B21A58" w:rsidRDefault="00844909">
            <w:pPr>
              <w:numPr>
                <w:ilvl w:val="0"/>
                <w:numId w:val="11"/>
              </w:numPr>
            </w:pPr>
            <w:r>
              <w:t>Identify data gaps and how to fill them.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D7675" w14:textId="77777777" w:rsidR="00B21A58" w:rsidRDefault="00B21A58"/>
        </w:tc>
      </w:tr>
      <w:tr w:rsidR="00B21A58" w14:paraId="441216C7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EC997" w14:textId="77777777" w:rsidR="00B21A58" w:rsidRDefault="00844909">
            <w:r>
              <w:rPr>
                <w:rFonts w:eastAsia="Cambria" w:cs="Cambria"/>
              </w:rPr>
              <w:t>10:30 - 10:45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86E76" w14:textId="77777777" w:rsidR="00B21A58" w:rsidRDefault="00844909">
            <w:r>
              <w:rPr>
                <w:rFonts w:ascii="Helvetica" w:eastAsia="Cambria" w:hAnsi="Helvetica" w:cs="Cambria"/>
                <w:b/>
                <w:bCs/>
              </w:rPr>
              <w:t>Break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27F14" w14:textId="77777777" w:rsidR="00B21A58" w:rsidRDefault="00B21A58"/>
        </w:tc>
      </w:tr>
      <w:tr w:rsidR="00B21A58" w14:paraId="3FFD7D1B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0BB72" w14:textId="77777777" w:rsidR="00B21A58" w:rsidRDefault="00844909">
            <w:r>
              <w:rPr>
                <w:rFonts w:eastAsia="Cambria" w:cs="Cambria"/>
              </w:rPr>
              <w:t>10:45 - 12:00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3AE27" w14:textId="77777777" w:rsidR="00B21A58" w:rsidRDefault="00844909">
            <w:r>
              <w:rPr>
                <w:rFonts w:eastAsia="Cambria" w:cs="Cambria"/>
              </w:rPr>
              <w:t>Each group reports out and discusses as a large group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CC850" w14:textId="77777777" w:rsidR="00B21A58" w:rsidRDefault="00B21A58"/>
        </w:tc>
      </w:tr>
      <w:tr w:rsidR="00B21A58" w14:paraId="35A6894E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538B1" w14:textId="77777777" w:rsidR="00B21A58" w:rsidRDefault="00844909">
            <w:r>
              <w:t>Lunch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CCDDF" w14:textId="77777777" w:rsidR="00B21A58" w:rsidRDefault="00B21A58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2A952" w14:textId="77777777" w:rsidR="00B21A58" w:rsidRDefault="00B21A58"/>
        </w:tc>
      </w:tr>
      <w:tr w:rsidR="00B21A58" w14:paraId="5378F15C" w14:textId="77777777">
        <w:trPr>
          <w:trHeight w:val="126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E38FF" w14:textId="77777777" w:rsidR="00B21A58" w:rsidRDefault="00844909">
            <w:r>
              <w:rPr>
                <w:rFonts w:eastAsia="Cambria" w:cs="Cambria"/>
              </w:rPr>
              <w:t>1:00-2:30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D694C" w14:textId="77777777" w:rsidR="00B21A58" w:rsidRDefault="00844909">
            <w:r>
              <w:t>As a large group:</w:t>
            </w:r>
          </w:p>
          <w:p w14:paraId="438D8092" w14:textId="77777777" w:rsidR="00B21A58" w:rsidRDefault="00844909">
            <w:pPr>
              <w:numPr>
                <w:ilvl w:val="0"/>
                <w:numId w:val="12"/>
              </w:numPr>
            </w:pPr>
            <w:r>
              <w:t xml:space="preserve">Using a dot-on-map exercise, identify site-specific issues and opportunities for each ORV. </w:t>
            </w:r>
          </w:p>
          <w:p w14:paraId="268A3376" w14:textId="77777777" w:rsidR="00B21A58" w:rsidRDefault="00844909">
            <w:pPr>
              <w:numPr>
                <w:ilvl w:val="0"/>
                <w:numId w:val="12"/>
              </w:numPr>
            </w:pPr>
            <w:r>
              <w:t>Identify stakeholders and their interests. This will provide valuable information for public scoping.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50837" w14:textId="77777777" w:rsidR="00B21A58" w:rsidRDefault="00B21A58"/>
        </w:tc>
      </w:tr>
      <w:tr w:rsidR="00B21A58" w14:paraId="090848EE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025EB" w14:textId="77777777" w:rsidR="00B21A58" w:rsidRDefault="00844909">
            <w:r>
              <w:rPr>
                <w:rFonts w:eastAsia="Cambria" w:cs="Cambria"/>
              </w:rPr>
              <w:t>2:30 - 2:45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B9DDD" w14:textId="77777777" w:rsidR="00B21A58" w:rsidRDefault="00844909">
            <w:r>
              <w:rPr>
                <w:rFonts w:ascii="Helvetica" w:hAnsi="Helvetica"/>
                <w:b/>
                <w:bCs/>
              </w:rPr>
              <w:t>Break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3D392" w14:textId="77777777" w:rsidR="00B21A58" w:rsidRDefault="00B21A58"/>
        </w:tc>
      </w:tr>
      <w:tr w:rsidR="00B21A58" w14:paraId="04F59885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2917A" w14:textId="77777777" w:rsidR="00B21A58" w:rsidRDefault="00844909">
            <w:r>
              <w:rPr>
                <w:rFonts w:eastAsia="Cambria" w:cs="Cambria"/>
              </w:rPr>
              <w:lastRenderedPageBreak/>
              <w:t>2:45 - 3:45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3C5F2" w14:textId="77777777" w:rsidR="00B21A58" w:rsidRDefault="00844909">
            <w:r>
              <w:t>Contents of a CRMP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D9978" w14:textId="77777777" w:rsidR="00B21A58" w:rsidRDefault="00B21A58"/>
        </w:tc>
      </w:tr>
      <w:tr w:rsidR="00B21A58" w14:paraId="4AE0E0A8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8C69C" w14:textId="77777777" w:rsidR="00B21A58" w:rsidRDefault="00844909">
            <w:r>
              <w:rPr>
                <w:rFonts w:eastAsia="Cambria" w:cs="Cambria"/>
              </w:rPr>
              <w:t>3:45 - 4:30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83386" w14:textId="77777777" w:rsidR="00B21A58" w:rsidRDefault="00844909">
            <w:r>
              <w:t>Contents of a CRMP exercise - Goals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D8840" w14:textId="77777777" w:rsidR="00B21A58" w:rsidRDefault="00B21A58"/>
        </w:tc>
      </w:tr>
      <w:tr w:rsidR="00B21A58" w14:paraId="2D12C3BF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76BF7" w14:textId="77777777" w:rsidR="00B21A58" w:rsidRDefault="00844909">
            <w:r>
              <w:rPr>
                <w:rFonts w:eastAsia="Cambria" w:cs="Cambria"/>
              </w:rPr>
              <w:t>4:30 - 5:00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5C1E5" w14:textId="77777777" w:rsidR="00B21A58" w:rsidRDefault="00844909">
            <w:r>
              <w:t>Wrap up and discuss next day’s agenda. Plus/delta exercise.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C1587" w14:textId="77777777" w:rsidR="00B21A58" w:rsidRDefault="00B21A58"/>
        </w:tc>
      </w:tr>
      <w:tr w:rsidR="00B21A58" w14:paraId="1B445D79" w14:textId="77777777">
        <w:trPr>
          <w:trHeight w:val="30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C38D9" w14:textId="77777777" w:rsidR="00B21A58" w:rsidRDefault="00844909">
            <w:r>
              <w:rPr>
                <w:rFonts w:ascii="Helvetica" w:hAnsi="Helvetica"/>
                <w:b/>
                <w:bCs/>
                <w:sz w:val="28"/>
                <w:szCs w:val="28"/>
              </w:rPr>
              <w:t>April 23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DBB17" w14:textId="77777777" w:rsidR="00B21A58" w:rsidRDefault="00B21A58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F4E87" w14:textId="77777777" w:rsidR="00B21A58" w:rsidRDefault="00B21A58"/>
        </w:tc>
      </w:tr>
      <w:tr w:rsidR="00B21A58" w14:paraId="44F9E828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2A8ED" w14:textId="77777777" w:rsidR="00B21A58" w:rsidRDefault="00844909">
            <w:r>
              <w:t>8:30 - 8:45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747E4" w14:textId="77777777" w:rsidR="00B21A58" w:rsidRDefault="00844909">
            <w:r>
              <w:t>Recap Day 2. Any questions, comments, or concerns?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DCDB8" w14:textId="77777777" w:rsidR="00B21A58" w:rsidRDefault="00B21A58"/>
        </w:tc>
      </w:tr>
      <w:tr w:rsidR="00B21A58" w14:paraId="4BDDFED2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C17FA" w14:textId="77777777" w:rsidR="00B21A58" w:rsidRDefault="00844909">
            <w:r>
              <w:rPr>
                <w:rFonts w:eastAsia="Cambria" w:cs="Cambria"/>
              </w:rPr>
              <w:t>8:45 - 9:30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0BCAA" w14:textId="77777777" w:rsidR="00B21A58" w:rsidRDefault="00844909">
            <w:r>
              <w:t>Contents of a CRMP exercise - Possible management actions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2C6B5" w14:textId="77777777" w:rsidR="00B21A58" w:rsidRDefault="00B21A58"/>
        </w:tc>
      </w:tr>
      <w:tr w:rsidR="00B21A58" w14:paraId="5E71562E" w14:textId="77777777">
        <w:trPr>
          <w:trHeight w:val="74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59BCD" w14:textId="77777777" w:rsidR="00B21A58" w:rsidRDefault="00844909">
            <w:r>
              <w:t>9:30 - 10:15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6D554" w14:textId="77777777" w:rsidR="00B21A58" w:rsidRDefault="00844909">
            <w:r>
              <w:t>Cooperative management, jurisdiction, navigation, federal reserved water rights.  Presentation by State Sovereign Lands staff on their authority and role in Green River mgt.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2A06E" w14:textId="77777777" w:rsidR="00B21A58" w:rsidRDefault="00B21A58"/>
        </w:tc>
      </w:tr>
      <w:tr w:rsidR="00B21A58" w14:paraId="4C57F058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401B8" w14:textId="77777777" w:rsidR="00B21A58" w:rsidRDefault="00844909">
            <w:r>
              <w:rPr>
                <w:rFonts w:eastAsia="Cambria" w:cs="Cambria"/>
              </w:rPr>
              <w:t>10:15 - 10:30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2D5F8" w14:textId="77777777" w:rsidR="00B21A58" w:rsidRDefault="00844909">
            <w:r>
              <w:rPr>
                <w:rFonts w:ascii="Helvetica" w:hAnsi="Helvetica"/>
                <w:b/>
                <w:bCs/>
              </w:rPr>
              <w:t>Break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77B0A" w14:textId="77777777" w:rsidR="00B21A58" w:rsidRDefault="00B21A58"/>
        </w:tc>
      </w:tr>
      <w:tr w:rsidR="00B21A58" w14:paraId="2CED03AB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C4545" w14:textId="77777777" w:rsidR="00B21A58" w:rsidRDefault="00844909">
            <w:r>
              <w:t>10:30 - 11:00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A5816" w14:textId="77777777" w:rsidR="00B21A58" w:rsidRDefault="00844909">
            <w:r>
              <w:t>Boundaries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20CAD" w14:textId="77777777" w:rsidR="00B21A58" w:rsidRDefault="00B21A58"/>
        </w:tc>
      </w:tr>
      <w:tr w:rsidR="00B21A58" w14:paraId="2CC6259F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28127" w14:textId="77777777" w:rsidR="00B21A58" w:rsidRDefault="00844909">
            <w:r>
              <w:rPr>
                <w:rFonts w:eastAsia="Cambria" w:cs="Cambria"/>
              </w:rPr>
              <w:t>11:00 - 11:30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17A54" w14:textId="77777777" w:rsidR="00B21A58" w:rsidRDefault="00844909">
            <w:r>
              <w:t>Boundary exercise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EB517" w14:textId="77777777" w:rsidR="00B21A58" w:rsidRDefault="00B21A58"/>
        </w:tc>
      </w:tr>
      <w:tr w:rsidR="00B21A58" w14:paraId="40B2C517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E1EC0" w14:textId="77777777" w:rsidR="00B21A58" w:rsidRDefault="00844909">
            <w:r>
              <w:rPr>
                <w:rFonts w:eastAsia="Cambria" w:cs="Cambria"/>
              </w:rPr>
              <w:t>11:30 - 12:00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E8B5B" w14:textId="77777777" w:rsidR="00B21A58" w:rsidRDefault="00844909">
            <w:r>
              <w:t>User Capacity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51992" w14:textId="77777777" w:rsidR="00B21A58" w:rsidRDefault="00B21A58"/>
        </w:tc>
      </w:tr>
      <w:tr w:rsidR="00B21A58" w14:paraId="2E1A6741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FCF09" w14:textId="77777777" w:rsidR="00B21A58" w:rsidRDefault="00844909">
            <w:r>
              <w:rPr>
                <w:rFonts w:eastAsia="Cambria" w:cs="Cambria"/>
              </w:rPr>
              <w:t>12:00 - 12:30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65148" w14:textId="77777777" w:rsidR="00B21A58" w:rsidRDefault="00844909">
            <w:r>
              <w:t>User Capacity exercise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8F5CC" w14:textId="77777777" w:rsidR="00B21A58" w:rsidRDefault="00B21A58"/>
        </w:tc>
      </w:tr>
      <w:tr w:rsidR="00B21A58" w14:paraId="4DDD160A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801C7" w14:textId="77777777" w:rsidR="00B21A58" w:rsidRDefault="00844909">
            <w:r>
              <w:rPr>
                <w:rFonts w:eastAsia="Cambria" w:cs="Cambria"/>
              </w:rPr>
              <w:t>Lunch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90EFA" w14:textId="77777777" w:rsidR="00B21A58" w:rsidRDefault="00B21A58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064F0" w14:textId="77777777" w:rsidR="00B21A58" w:rsidRDefault="00B21A58"/>
        </w:tc>
      </w:tr>
      <w:tr w:rsidR="00B21A58" w14:paraId="4A7D189D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36915" w14:textId="77777777" w:rsidR="00B21A58" w:rsidRDefault="00844909">
            <w:r>
              <w:rPr>
                <w:rFonts w:eastAsia="Cambria" w:cs="Cambria"/>
              </w:rPr>
              <w:t>1:30 - 2:45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3103C" w14:textId="77777777" w:rsidR="00B21A58" w:rsidRDefault="00844909">
            <w:r>
              <w:t>Section 7, Water Resource Projects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2C42E" w14:textId="77777777" w:rsidR="00B21A58" w:rsidRDefault="00B21A58"/>
        </w:tc>
      </w:tr>
      <w:tr w:rsidR="00B21A58" w14:paraId="2D386E43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61B33" w14:textId="77777777" w:rsidR="00B21A58" w:rsidRDefault="00844909">
            <w:r>
              <w:rPr>
                <w:rFonts w:eastAsia="Cambria" w:cs="Cambria"/>
              </w:rPr>
              <w:t>2:45 - 3:00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E370A" w14:textId="77777777" w:rsidR="00B21A58" w:rsidRDefault="00844909">
            <w:r>
              <w:rPr>
                <w:rFonts w:ascii="Helvetica" w:hAnsi="Helvetica"/>
                <w:b/>
                <w:bCs/>
              </w:rPr>
              <w:t>Break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2475B" w14:textId="77777777" w:rsidR="00B21A58" w:rsidRDefault="00B21A58"/>
        </w:tc>
      </w:tr>
      <w:tr w:rsidR="00B21A58" w14:paraId="74EF9899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AD216" w14:textId="77777777" w:rsidR="00B21A58" w:rsidRDefault="00844909">
            <w:r>
              <w:rPr>
                <w:rFonts w:eastAsia="Cambria" w:cs="Cambria"/>
              </w:rPr>
              <w:t>3:00 - 3:30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A765A" w14:textId="77777777" w:rsidR="00B21A58" w:rsidRDefault="00844909">
            <w:r>
              <w:t>Section 10, Protect and Enhance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B24CD" w14:textId="77777777" w:rsidR="00B21A58" w:rsidRDefault="00B21A58"/>
        </w:tc>
      </w:tr>
      <w:tr w:rsidR="00B21A58" w14:paraId="2731BB60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E1467" w14:textId="77777777" w:rsidR="00B21A58" w:rsidRDefault="00844909">
            <w:r>
              <w:rPr>
                <w:rFonts w:eastAsia="Cambria" w:cs="Cambria"/>
              </w:rPr>
              <w:t>3:30 - 4:00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17FC5" w14:textId="77777777" w:rsidR="00B21A58" w:rsidRDefault="00844909">
            <w:r>
              <w:t>Protect and Enhance exercise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F85ED" w14:textId="77777777" w:rsidR="00B21A58" w:rsidRDefault="00B21A58"/>
        </w:tc>
      </w:tr>
      <w:tr w:rsidR="00B21A58" w14:paraId="3F9257E4" w14:textId="77777777">
        <w:trPr>
          <w:trHeight w:val="27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E2964" w14:textId="77777777" w:rsidR="00B21A58" w:rsidRDefault="00844909">
            <w:r>
              <w:rPr>
                <w:rFonts w:eastAsia="Cambria" w:cs="Cambria"/>
              </w:rPr>
              <w:t>4:00 - 4:30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6C12A" w14:textId="77777777" w:rsidR="00B21A58" w:rsidRDefault="00844909">
            <w:r>
              <w:t>Next Steps in developing a Green River CRMP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D27F2" w14:textId="77777777" w:rsidR="00B21A58" w:rsidRDefault="00B21A58"/>
        </w:tc>
      </w:tr>
      <w:tr w:rsidR="00B21A58" w14:paraId="2CCB9AF9" w14:textId="77777777">
        <w:trPr>
          <w:trHeight w:val="48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29746" w14:textId="77777777" w:rsidR="00B21A58" w:rsidRDefault="00844909">
            <w:r>
              <w:rPr>
                <w:rFonts w:eastAsia="Cambria" w:cs="Cambria"/>
              </w:rPr>
              <w:t>4:30 - 5:00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24347" w14:textId="77777777" w:rsidR="00B21A58" w:rsidRDefault="00844909">
            <w:r>
              <w:t>Wrap up the workshop.  Use a plus/delta exercise to evaluate the workshop and identify ways to improve it.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BD588" w14:textId="77777777" w:rsidR="00B21A58" w:rsidRDefault="00B21A58"/>
        </w:tc>
      </w:tr>
    </w:tbl>
    <w:p w14:paraId="1A0510C2" w14:textId="77777777" w:rsidR="00B21A58" w:rsidRDefault="00B21A58">
      <w:pPr>
        <w:widowControl w:val="0"/>
        <w:ind w:left="108" w:hanging="108"/>
      </w:pPr>
    </w:p>
    <w:sectPr w:rsidR="00B21A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5CFC2" w14:textId="77777777" w:rsidR="00C8705D" w:rsidRDefault="00C8705D">
      <w:r>
        <w:separator/>
      </w:r>
    </w:p>
  </w:endnote>
  <w:endnote w:type="continuationSeparator" w:id="0">
    <w:p w14:paraId="064B6488" w14:textId="77777777" w:rsidR="00C8705D" w:rsidRDefault="00C8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B6379" w14:textId="77777777" w:rsidR="00B21A58" w:rsidRDefault="00B21A5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4E08D" w14:textId="77777777" w:rsidR="00C8705D" w:rsidRDefault="00C8705D">
      <w:r>
        <w:separator/>
      </w:r>
    </w:p>
  </w:footnote>
  <w:footnote w:type="continuationSeparator" w:id="0">
    <w:p w14:paraId="2E880773" w14:textId="77777777" w:rsidR="00C8705D" w:rsidRDefault="00C8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54493" w14:textId="77777777" w:rsidR="00B21A58" w:rsidRDefault="00B21A5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CCF"/>
    <w:multiLevelType w:val="hybridMultilevel"/>
    <w:tmpl w:val="C884E3EA"/>
    <w:styleLink w:val="Bullets"/>
    <w:lvl w:ilvl="0" w:tplc="0E0E8C32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6EA280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DBAA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14BE44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9CC79C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906F18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0E68AC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F24596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AD9E6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6B0543"/>
    <w:multiLevelType w:val="hybridMultilevel"/>
    <w:tmpl w:val="C884E3EA"/>
    <w:numStyleLink w:val="Bullets"/>
  </w:abstractNum>
  <w:abstractNum w:abstractNumId="2" w15:restartNumberingAfterBreak="0">
    <w:nsid w:val="0CC8126F"/>
    <w:multiLevelType w:val="hybridMultilevel"/>
    <w:tmpl w:val="D68C5A50"/>
    <w:lvl w:ilvl="0" w:tplc="05D876E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8C14A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F0D53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285FD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CE4A7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208D4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AE2C6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5292B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8A749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002DAC"/>
    <w:multiLevelType w:val="hybridMultilevel"/>
    <w:tmpl w:val="B63EF550"/>
    <w:styleLink w:val="BulletBig"/>
    <w:lvl w:ilvl="0" w:tplc="8D22EE6E">
      <w:start w:val="1"/>
      <w:numFmt w:val="bullet"/>
      <w:lvlText w:val="•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8132F230">
      <w:start w:val="1"/>
      <w:numFmt w:val="bullet"/>
      <w:lvlText w:val="•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ABDE03D8">
      <w:start w:val="1"/>
      <w:numFmt w:val="bullet"/>
      <w:lvlText w:val="•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C9CAC6CC">
      <w:start w:val="1"/>
      <w:numFmt w:val="bullet"/>
      <w:lvlText w:val="•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29C27248">
      <w:start w:val="1"/>
      <w:numFmt w:val="bullet"/>
      <w:lvlText w:val="•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98069212">
      <w:start w:val="1"/>
      <w:numFmt w:val="bullet"/>
      <w:lvlText w:val="•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466E7C94">
      <w:start w:val="1"/>
      <w:numFmt w:val="bullet"/>
      <w:lvlText w:val="•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A802E9D2">
      <w:start w:val="1"/>
      <w:numFmt w:val="bullet"/>
      <w:lvlText w:val="•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D79C08F4">
      <w:start w:val="1"/>
      <w:numFmt w:val="bullet"/>
      <w:lvlText w:val="•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4" w15:restartNumberingAfterBreak="0">
    <w:nsid w:val="39C34090"/>
    <w:multiLevelType w:val="hybridMultilevel"/>
    <w:tmpl w:val="16749DD6"/>
    <w:lvl w:ilvl="0" w:tplc="840A03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306AA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DEF29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3A173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E4637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80529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AA384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0C210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BAABF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BE4171"/>
    <w:multiLevelType w:val="hybridMultilevel"/>
    <w:tmpl w:val="B4B4DEF6"/>
    <w:lvl w:ilvl="0" w:tplc="2B20D5C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701DE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BC062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5CBE06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A01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70A8C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92697A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24152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30916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D612370"/>
    <w:multiLevelType w:val="hybridMultilevel"/>
    <w:tmpl w:val="95A45A1A"/>
    <w:lvl w:ilvl="0" w:tplc="29FC22CA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0087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22AAF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69A0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E4C38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784FD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58A19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7AE5C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B6ADDE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4BA02EC"/>
    <w:multiLevelType w:val="hybridMultilevel"/>
    <w:tmpl w:val="B63EF550"/>
    <w:numStyleLink w:val="BulletBig"/>
  </w:abstractNum>
  <w:abstractNum w:abstractNumId="8" w15:restartNumberingAfterBreak="0">
    <w:nsid w:val="678E02B9"/>
    <w:multiLevelType w:val="hybridMultilevel"/>
    <w:tmpl w:val="2A8C9152"/>
    <w:lvl w:ilvl="0" w:tplc="A33480B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541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4242F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726A6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2EEDCE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20BC4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404D5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DAB9C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002EF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90F4084"/>
    <w:multiLevelType w:val="hybridMultilevel"/>
    <w:tmpl w:val="866A35B0"/>
    <w:lvl w:ilvl="0" w:tplc="F478358A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56EC8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1A724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24FCF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96D92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B876D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AE823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4B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697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5C83C49"/>
    <w:multiLevelType w:val="hybridMultilevel"/>
    <w:tmpl w:val="114CD990"/>
    <w:styleLink w:val="Bullets1"/>
    <w:lvl w:ilvl="0" w:tplc="01E2A698">
      <w:start w:val="1"/>
      <w:numFmt w:val="bullet"/>
      <w:lvlText w:val="•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B0DC36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AEA1CA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04ABF2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D4CD52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1A8B90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30D3EA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58E3DE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7ED1F4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A2B0B64"/>
    <w:multiLevelType w:val="hybridMultilevel"/>
    <w:tmpl w:val="114CD990"/>
    <w:numStyleLink w:val="Bullets1"/>
  </w:abstractNum>
  <w:num w:numId="1">
    <w:abstractNumId w:val="3"/>
  </w:num>
  <w:num w:numId="2">
    <w:abstractNumId w:val="7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58"/>
    <w:rsid w:val="00174C6D"/>
    <w:rsid w:val="00567EC6"/>
    <w:rsid w:val="00844909"/>
    <w:rsid w:val="00A162A2"/>
    <w:rsid w:val="00B21A58"/>
    <w:rsid w:val="00C8705D"/>
    <w:rsid w:val="00CF2F0A"/>
    <w:rsid w:val="00D9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EB81"/>
  <w15:docId w15:val="{8C7D740F-B4D9-4AB3-A586-151E3CDA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uiPriority w:val="9"/>
    <w:unhideWhenUsed/>
    <w:qFormat/>
    <w:pPr>
      <w:outlineLvl w:val="1"/>
    </w:pPr>
    <w:rPr>
      <w:rFonts w:ascii="Arial" w:hAnsi="Arial" w:cs="Arial Unicode MS"/>
      <w:b/>
      <w:bCs/>
      <w:i/>
      <w:i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pPr>
      <w:numPr>
        <w:numId w:val="1"/>
      </w:numPr>
    </w:pPr>
  </w:style>
  <w:style w:type="numbering" w:customStyle="1" w:styleId="Bullets1">
    <w:name w:val="Bullets 1"/>
    <w:pPr>
      <w:numPr>
        <w:numId w:val="3"/>
      </w:numPr>
    </w:pPr>
  </w:style>
  <w:style w:type="numbering" w:customStyle="1" w:styleId="Bullets">
    <w:name w:val="Bullets"/>
    <w:pPr>
      <w:numPr>
        <w:numId w:val="5"/>
      </w:numPr>
    </w:p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 Shimoda</dc:creator>
  <cp:lastModifiedBy>Risa Shimoda</cp:lastModifiedBy>
  <cp:revision>3</cp:revision>
  <dcterms:created xsi:type="dcterms:W3CDTF">2020-03-14T22:04:00Z</dcterms:created>
  <dcterms:modified xsi:type="dcterms:W3CDTF">2020-03-14T22:05:00Z</dcterms:modified>
</cp:coreProperties>
</file>